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2F04" w:rsidRPr="00432F04" w:rsidRDefault="0018059C" w:rsidP="00C83755">
      <w:pPr>
        <w:jc w:val="center"/>
      </w:pPr>
      <w:r>
        <w:rPr>
          <w:noProof/>
        </w:rPr>
        <w:drawing>
          <wp:inline distT="0" distB="0" distL="0" distR="0">
            <wp:extent cx="3575050" cy="1263650"/>
            <wp:effectExtent l="0" t="0" r="0" b="0"/>
            <wp:docPr id="1" name="Picture 1" descr="NC-APE-AC%20Logo%20-%20Final-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APE-AC%20Logo%20-%20Final-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75050" cy="1263650"/>
                    </a:xfrm>
                    <a:prstGeom prst="rect">
                      <a:avLst/>
                    </a:prstGeom>
                    <a:noFill/>
                    <a:ln>
                      <a:noFill/>
                    </a:ln>
                  </pic:spPr>
                </pic:pic>
              </a:graphicData>
            </a:graphic>
          </wp:inline>
        </w:drawing>
      </w:r>
    </w:p>
    <w:p w:rsidR="00432F04" w:rsidRPr="00464AD8" w:rsidRDefault="00432F04" w:rsidP="00400FF3">
      <w:pPr>
        <w:jc w:val="center"/>
        <w:rPr>
          <w:sz w:val="20"/>
          <w:szCs w:val="20"/>
        </w:rPr>
      </w:pPr>
      <w:r w:rsidRPr="00464AD8">
        <w:rPr>
          <w:sz w:val="20"/>
          <w:szCs w:val="20"/>
        </w:rPr>
        <w:t>Barbara Meleney, NC-APE-Advisory Council Contributor with permission from:</w:t>
      </w:r>
    </w:p>
    <w:p w:rsidR="00400FF3" w:rsidRPr="00464AD8" w:rsidRDefault="00400FF3" w:rsidP="00400FF3">
      <w:pPr>
        <w:jc w:val="center"/>
        <w:rPr>
          <w:sz w:val="20"/>
          <w:szCs w:val="20"/>
        </w:rPr>
      </w:pPr>
      <w:r w:rsidRPr="00464AD8">
        <w:rPr>
          <w:sz w:val="20"/>
          <w:szCs w:val="20"/>
        </w:rPr>
        <w:t xml:space="preserve">Sean Healy, </w:t>
      </w:r>
      <w:proofErr w:type="spellStart"/>
      <w:r w:rsidRPr="00464AD8">
        <w:rPr>
          <w:sz w:val="20"/>
          <w:szCs w:val="20"/>
        </w:rPr>
        <w:t>Ph.D</w:t>
      </w:r>
      <w:proofErr w:type="spellEnd"/>
    </w:p>
    <w:p w:rsidR="00400FF3" w:rsidRPr="00464AD8" w:rsidRDefault="00400FF3" w:rsidP="00C052C9">
      <w:pPr>
        <w:jc w:val="center"/>
        <w:rPr>
          <w:sz w:val="20"/>
          <w:szCs w:val="20"/>
        </w:rPr>
      </w:pPr>
      <w:r w:rsidRPr="00464AD8">
        <w:rPr>
          <w:sz w:val="20"/>
          <w:szCs w:val="20"/>
        </w:rPr>
        <w:t>Humboldt State University</w:t>
      </w:r>
      <w:r w:rsidRPr="00464AD8">
        <w:rPr>
          <w:sz w:val="20"/>
          <w:szCs w:val="20"/>
        </w:rPr>
        <w:br/>
        <w:t>Arcata, CA</w:t>
      </w:r>
      <w:r w:rsidRPr="00464AD8">
        <w:rPr>
          <w:sz w:val="20"/>
          <w:szCs w:val="20"/>
        </w:rPr>
        <w:br/>
        <w:t>434-284-3047</w:t>
      </w:r>
      <w:r w:rsidR="008F7931">
        <w:rPr>
          <w:sz w:val="20"/>
          <w:szCs w:val="20"/>
        </w:rPr>
        <w:br/>
        <w:t>Sean.Healy@humboldt.edu</w:t>
      </w:r>
    </w:p>
    <w:p w:rsidR="00432F04" w:rsidRDefault="00432F04" w:rsidP="00432F04"/>
    <w:p w:rsidR="00D510B0" w:rsidRDefault="008F7931" w:rsidP="00C83755">
      <w:pPr>
        <w:jc w:val="center"/>
      </w:pPr>
      <w:r>
        <w:t xml:space="preserve">The following </w:t>
      </w:r>
      <w:r w:rsidR="004C7672">
        <w:t xml:space="preserve">article </w:t>
      </w:r>
      <w:r>
        <w:t>includes e</w:t>
      </w:r>
      <w:r w:rsidR="00D510B0">
        <w:t>xcerpt</w:t>
      </w:r>
      <w:r>
        <w:t>s</w:t>
      </w:r>
      <w:r w:rsidR="00D510B0">
        <w:t xml:space="preserve"> from </w:t>
      </w:r>
      <w:r w:rsidR="00C83755">
        <w:t>Sean Healy’s article:</w:t>
      </w:r>
    </w:p>
    <w:p w:rsidR="00C93EA9" w:rsidRPr="008F7931" w:rsidRDefault="00857184" w:rsidP="00C93EA9">
      <w:pPr>
        <w:jc w:val="center"/>
        <w:rPr>
          <w:b/>
        </w:rPr>
      </w:pPr>
      <w:r w:rsidRPr="008F7931">
        <w:rPr>
          <w:b/>
        </w:rPr>
        <w:t>ADAPTING EQUIPMENT for TEACHING OBJECT CONTROL SKILLS</w:t>
      </w:r>
    </w:p>
    <w:p w:rsidR="004C7672" w:rsidRDefault="00C83755" w:rsidP="004C7672">
      <w:pPr>
        <w:jc w:val="center"/>
        <w:rPr>
          <w:sz w:val="20"/>
          <w:szCs w:val="20"/>
        </w:rPr>
      </w:pPr>
      <w:proofErr w:type="gramStart"/>
      <w:r w:rsidRPr="00464AD8">
        <w:rPr>
          <w:sz w:val="20"/>
          <w:szCs w:val="20"/>
        </w:rPr>
        <w:t>from</w:t>
      </w:r>
      <w:proofErr w:type="gramEnd"/>
      <w:r w:rsidRPr="00464AD8">
        <w:rPr>
          <w:sz w:val="20"/>
          <w:szCs w:val="20"/>
        </w:rPr>
        <w:t xml:space="preserve"> PALAESTRA Magazine</w:t>
      </w:r>
      <w:r w:rsidR="004C7672">
        <w:rPr>
          <w:sz w:val="20"/>
          <w:szCs w:val="20"/>
        </w:rPr>
        <w:t xml:space="preserve"> </w:t>
      </w:r>
      <w:r w:rsidRPr="00464AD8">
        <w:rPr>
          <w:sz w:val="20"/>
          <w:szCs w:val="20"/>
        </w:rPr>
        <w:t>(Vol. 27 – No. 4: 2013)</w:t>
      </w:r>
    </w:p>
    <w:p w:rsidR="00C93EA9" w:rsidRDefault="00C83755" w:rsidP="004C7672">
      <w:pPr>
        <w:jc w:val="center"/>
        <w:rPr>
          <w:sz w:val="20"/>
          <w:szCs w:val="20"/>
        </w:rPr>
      </w:pPr>
      <w:r w:rsidRPr="00464AD8">
        <w:rPr>
          <w:sz w:val="20"/>
          <w:szCs w:val="20"/>
        </w:rPr>
        <w:t xml:space="preserve"> </w:t>
      </w:r>
    </w:p>
    <w:p w:rsidR="00C83755" w:rsidRDefault="00BE2700" w:rsidP="00C83755">
      <w:pPr>
        <w:jc w:val="center"/>
        <w:rPr>
          <w:sz w:val="20"/>
          <w:szCs w:val="20"/>
        </w:rPr>
      </w:pPr>
      <w:r>
        <w:rPr>
          <w:sz w:val="20"/>
          <w:szCs w:val="20"/>
        </w:rPr>
        <w:t xml:space="preserve">Dr. Healy </w:t>
      </w:r>
      <w:r w:rsidR="00030BC1">
        <w:rPr>
          <w:sz w:val="20"/>
          <w:szCs w:val="20"/>
        </w:rPr>
        <w:t xml:space="preserve">has graciously given </w:t>
      </w:r>
      <w:r w:rsidR="00622EBF">
        <w:rPr>
          <w:sz w:val="20"/>
          <w:szCs w:val="20"/>
        </w:rPr>
        <w:t xml:space="preserve">his permission to share </w:t>
      </w:r>
      <w:r w:rsidR="00464AD8">
        <w:rPr>
          <w:sz w:val="20"/>
          <w:szCs w:val="20"/>
        </w:rPr>
        <w:t>“T</w:t>
      </w:r>
      <w:r w:rsidR="00333821">
        <w:rPr>
          <w:sz w:val="20"/>
          <w:szCs w:val="20"/>
        </w:rPr>
        <w:t xml:space="preserve">he 5 </w:t>
      </w:r>
      <w:proofErr w:type="spellStart"/>
      <w:r w:rsidR="00333821">
        <w:rPr>
          <w:sz w:val="20"/>
          <w:szCs w:val="20"/>
        </w:rPr>
        <w:t>S</w:t>
      </w:r>
      <w:r w:rsidR="00622EBF">
        <w:rPr>
          <w:sz w:val="20"/>
          <w:szCs w:val="20"/>
        </w:rPr>
        <w:t>s</w:t>
      </w:r>
      <w:proofErr w:type="spellEnd"/>
      <w:r w:rsidR="00622EBF">
        <w:rPr>
          <w:sz w:val="20"/>
          <w:szCs w:val="20"/>
        </w:rPr>
        <w:t xml:space="preserve"> </w:t>
      </w:r>
      <w:r>
        <w:rPr>
          <w:sz w:val="20"/>
          <w:szCs w:val="20"/>
        </w:rPr>
        <w:t>for Equipment Adaptation</w:t>
      </w:r>
      <w:r w:rsidR="00464AD8">
        <w:rPr>
          <w:sz w:val="20"/>
          <w:szCs w:val="20"/>
        </w:rPr>
        <w:t>.”</w:t>
      </w:r>
    </w:p>
    <w:p w:rsidR="004C7672" w:rsidRDefault="00464AD8" w:rsidP="00C83755">
      <w:pPr>
        <w:jc w:val="center"/>
        <w:rPr>
          <w:sz w:val="20"/>
          <w:szCs w:val="20"/>
        </w:rPr>
      </w:pPr>
      <w:proofErr w:type="gramStart"/>
      <w:r>
        <w:rPr>
          <w:sz w:val="20"/>
          <w:szCs w:val="20"/>
        </w:rPr>
        <w:t>#1.</w:t>
      </w:r>
      <w:proofErr w:type="gramEnd"/>
      <w:r>
        <w:rPr>
          <w:sz w:val="20"/>
          <w:szCs w:val="20"/>
        </w:rPr>
        <w:t xml:space="preserve"> </w:t>
      </w:r>
      <w:proofErr w:type="gramStart"/>
      <w:r>
        <w:rPr>
          <w:sz w:val="20"/>
          <w:szCs w:val="20"/>
        </w:rPr>
        <w:t>SIZE, #2.</w:t>
      </w:r>
      <w:proofErr w:type="gramEnd"/>
      <w:r>
        <w:rPr>
          <w:sz w:val="20"/>
          <w:szCs w:val="20"/>
        </w:rPr>
        <w:t xml:space="preserve"> SOUND, #3. </w:t>
      </w:r>
      <w:proofErr w:type="gramStart"/>
      <w:r>
        <w:rPr>
          <w:sz w:val="20"/>
          <w:szCs w:val="20"/>
        </w:rPr>
        <w:t xml:space="preserve">SUPPORT, </w:t>
      </w:r>
      <w:r w:rsidR="00C83755">
        <w:rPr>
          <w:sz w:val="20"/>
          <w:szCs w:val="20"/>
        </w:rPr>
        <w:t>#4.</w:t>
      </w:r>
      <w:proofErr w:type="gramEnd"/>
      <w:r w:rsidR="00C83755">
        <w:rPr>
          <w:sz w:val="20"/>
          <w:szCs w:val="20"/>
        </w:rPr>
        <w:t xml:space="preserve"> </w:t>
      </w:r>
      <w:proofErr w:type="gramStart"/>
      <w:r w:rsidR="00C83755">
        <w:rPr>
          <w:sz w:val="20"/>
          <w:szCs w:val="20"/>
        </w:rPr>
        <w:t>SURFACE, #5.</w:t>
      </w:r>
      <w:proofErr w:type="gramEnd"/>
      <w:r w:rsidR="00C83755">
        <w:rPr>
          <w:sz w:val="20"/>
          <w:szCs w:val="20"/>
        </w:rPr>
        <w:t xml:space="preserve"> SPEED</w:t>
      </w:r>
      <w:r w:rsidR="00FC45E5">
        <w:rPr>
          <w:sz w:val="20"/>
          <w:szCs w:val="20"/>
        </w:rPr>
        <w:t xml:space="preserve"> </w:t>
      </w:r>
    </w:p>
    <w:p w:rsidR="00BE2700" w:rsidRDefault="00FC45E5" w:rsidP="004C7672">
      <w:pPr>
        <w:jc w:val="center"/>
        <w:rPr>
          <w:sz w:val="20"/>
          <w:szCs w:val="20"/>
        </w:rPr>
      </w:pPr>
      <w:proofErr w:type="gramStart"/>
      <w:r>
        <w:rPr>
          <w:sz w:val="20"/>
          <w:szCs w:val="20"/>
        </w:rPr>
        <w:t>from</w:t>
      </w:r>
      <w:proofErr w:type="gramEnd"/>
      <w:r>
        <w:rPr>
          <w:sz w:val="20"/>
          <w:szCs w:val="20"/>
        </w:rPr>
        <w:t xml:space="preserve"> his PALAESTRA article.</w:t>
      </w:r>
      <w:r w:rsidR="004C7672">
        <w:rPr>
          <w:sz w:val="20"/>
          <w:szCs w:val="20"/>
        </w:rPr>
        <w:t xml:space="preserve">  </w:t>
      </w:r>
      <w:r w:rsidR="005F0BAC">
        <w:rPr>
          <w:sz w:val="20"/>
          <w:szCs w:val="20"/>
        </w:rPr>
        <w:t>The article</w:t>
      </w:r>
      <w:r w:rsidR="00BE2700">
        <w:rPr>
          <w:sz w:val="20"/>
          <w:szCs w:val="20"/>
        </w:rPr>
        <w:t xml:space="preserve"> </w:t>
      </w:r>
      <w:r w:rsidR="005F0BAC">
        <w:rPr>
          <w:sz w:val="20"/>
          <w:szCs w:val="20"/>
        </w:rPr>
        <w:t xml:space="preserve">is </w:t>
      </w:r>
      <w:r w:rsidR="00BE2700">
        <w:rPr>
          <w:sz w:val="20"/>
          <w:szCs w:val="20"/>
        </w:rPr>
        <w:t>filled with creative ways to adapt equipment when teaching object control skills to students with disabilities.</w:t>
      </w:r>
      <w:r>
        <w:rPr>
          <w:sz w:val="20"/>
          <w:szCs w:val="20"/>
        </w:rPr>
        <w:t xml:space="preserve">  </w:t>
      </w:r>
      <w:r w:rsidR="00BE2700">
        <w:rPr>
          <w:sz w:val="20"/>
          <w:szCs w:val="20"/>
        </w:rPr>
        <w:t xml:space="preserve">Dr. Healy </w:t>
      </w:r>
      <w:r>
        <w:rPr>
          <w:sz w:val="20"/>
          <w:szCs w:val="20"/>
        </w:rPr>
        <w:t xml:space="preserve">will be adding </w:t>
      </w:r>
      <w:r w:rsidR="00BE2700">
        <w:rPr>
          <w:sz w:val="20"/>
          <w:szCs w:val="20"/>
        </w:rPr>
        <w:t>a 6</w:t>
      </w:r>
      <w:r w:rsidR="00BE2700" w:rsidRPr="00BE2700">
        <w:rPr>
          <w:sz w:val="20"/>
          <w:szCs w:val="20"/>
          <w:vertAlign w:val="superscript"/>
        </w:rPr>
        <w:t>th</w:t>
      </w:r>
      <w:r w:rsidR="00BE2700">
        <w:rPr>
          <w:sz w:val="20"/>
          <w:szCs w:val="20"/>
        </w:rPr>
        <w:t xml:space="preserve"> S for SWITCHES</w:t>
      </w:r>
      <w:r w:rsidR="00C83755">
        <w:rPr>
          <w:sz w:val="20"/>
          <w:szCs w:val="20"/>
        </w:rPr>
        <w:t xml:space="preserve"> to his original 5 in</w:t>
      </w:r>
      <w:r w:rsidR="00BE2700">
        <w:rPr>
          <w:sz w:val="20"/>
          <w:szCs w:val="20"/>
        </w:rPr>
        <w:t xml:space="preserve"> a future </w:t>
      </w:r>
      <w:r w:rsidR="004C7672">
        <w:rPr>
          <w:sz w:val="20"/>
          <w:szCs w:val="20"/>
        </w:rPr>
        <w:t>updated article so that S is also included.</w:t>
      </w:r>
      <w:r w:rsidR="00C83755">
        <w:rPr>
          <w:sz w:val="20"/>
          <w:szCs w:val="20"/>
        </w:rPr>
        <w:t xml:space="preserve"> </w:t>
      </w:r>
    </w:p>
    <w:p w:rsidR="00D55697" w:rsidRDefault="00D55697" w:rsidP="00FC45E5">
      <w:pPr>
        <w:jc w:val="center"/>
        <w:rPr>
          <w:sz w:val="20"/>
          <w:szCs w:val="20"/>
        </w:rPr>
      </w:pPr>
    </w:p>
    <w:p w:rsidR="00D55697" w:rsidRDefault="00D55697" w:rsidP="00D55697">
      <w:pPr>
        <w:shd w:val="clear" w:color="auto" w:fill="FFFFFF"/>
        <w:spacing w:line="315" w:lineRule="atLeast"/>
        <w:outlineLvl w:val="3"/>
        <w:rPr>
          <w:rFonts w:eastAsia="Calibri"/>
          <w:bCs/>
          <w:sz w:val="22"/>
          <w:szCs w:val="22"/>
        </w:rPr>
      </w:pPr>
      <w:r w:rsidRPr="008F7931">
        <w:rPr>
          <w:rFonts w:eastAsia="Calibri"/>
          <w:b/>
          <w:bCs/>
          <w:sz w:val="72"/>
          <w:szCs w:val="72"/>
          <w:u w:val="single"/>
        </w:rPr>
        <w:t>Size</w:t>
      </w:r>
      <w:r w:rsidRPr="00D55697">
        <w:rPr>
          <w:rFonts w:eastAsia="Calibri"/>
          <w:b/>
          <w:bCs/>
          <w:sz w:val="28"/>
          <w:szCs w:val="28"/>
        </w:rPr>
        <w:t xml:space="preserve"> </w:t>
      </w:r>
      <w:r w:rsidR="005364BA">
        <w:rPr>
          <w:rFonts w:eastAsia="Calibri"/>
          <w:b/>
          <w:bCs/>
          <w:sz w:val="28"/>
          <w:szCs w:val="28"/>
        </w:rPr>
        <w:t xml:space="preserve"> </w:t>
      </w:r>
      <w:r w:rsidRPr="00D55697">
        <w:rPr>
          <w:rFonts w:eastAsia="Calibri"/>
          <w:b/>
          <w:bCs/>
          <w:sz w:val="28"/>
          <w:szCs w:val="28"/>
        </w:rPr>
        <w:t xml:space="preserve"> </w:t>
      </w:r>
      <w:r w:rsidR="005364BA">
        <w:rPr>
          <w:rFonts w:eastAsia="Calibri"/>
          <w:bCs/>
          <w:noProof/>
          <w:sz w:val="22"/>
          <w:szCs w:val="22"/>
        </w:rPr>
        <w:drawing>
          <wp:inline distT="0" distB="0" distL="0" distR="0">
            <wp:extent cx="889000" cy="684113"/>
            <wp:effectExtent l="0" t="0" r="635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l.png"/>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890507" cy="685273"/>
                    </a:xfrm>
                    <a:prstGeom prst="rect">
                      <a:avLst/>
                    </a:prstGeom>
                  </pic:spPr>
                </pic:pic>
              </a:graphicData>
            </a:graphic>
          </wp:inline>
        </w:drawing>
      </w:r>
      <w:r w:rsidRPr="00D55697">
        <w:rPr>
          <w:rFonts w:eastAsia="Calibri"/>
          <w:bCs/>
          <w:sz w:val="22"/>
          <w:szCs w:val="22"/>
        </w:rPr>
        <w:t xml:space="preserve">All equipment can be adapted in size to allow the user to be more successful. For example, balls can be adapted so the child can throw, kick, or strike more efficiently. For throwing, the ball should be of a suitable size and weight so the child feels comfortable holding it and can easily lift it. For kicking and striking, a bigger ball allows children with coordination difficulties to be more successful, providing them with a greater area of target with which to make contact. </w:t>
      </w:r>
      <w:r w:rsidR="00CD48C8">
        <w:rPr>
          <w:rFonts w:eastAsia="Calibri"/>
          <w:bCs/>
          <w:noProof/>
          <w:sz w:val="22"/>
          <w:szCs w:val="22"/>
        </w:rPr>
        <w:drawing>
          <wp:inline distT="0" distB="0" distL="0" distR="0">
            <wp:extent cx="679450" cy="679450"/>
            <wp:effectExtent l="0" t="0" r="635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chbal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0458" cy="680458"/>
                    </a:xfrm>
                    <a:prstGeom prst="rect">
                      <a:avLst/>
                    </a:prstGeom>
                  </pic:spPr>
                </pic:pic>
              </a:graphicData>
            </a:graphic>
          </wp:inline>
        </w:drawing>
      </w:r>
      <w:r w:rsidR="00CD48C8">
        <w:rPr>
          <w:rFonts w:eastAsia="Calibri"/>
          <w:bCs/>
          <w:sz w:val="22"/>
          <w:szCs w:val="22"/>
        </w:rPr>
        <w:t xml:space="preserve"> </w:t>
      </w:r>
      <w:proofErr w:type="gramStart"/>
      <w:r w:rsidR="004C7672">
        <w:rPr>
          <w:rFonts w:eastAsia="Calibri"/>
          <w:bCs/>
          <w:sz w:val="16"/>
          <w:szCs w:val="16"/>
        </w:rPr>
        <w:t>bigger</w:t>
      </w:r>
      <w:proofErr w:type="gramEnd"/>
      <w:r w:rsidR="004C7672">
        <w:rPr>
          <w:rFonts w:eastAsia="Calibri"/>
          <w:bCs/>
          <w:sz w:val="16"/>
          <w:szCs w:val="16"/>
        </w:rPr>
        <w:t xml:space="preserve"> and lighter beach ball</w:t>
      </w:r>
      <w:r w:rsidR="004C7672">
        <w:rPr>
          <w:rFonts w:eastAsia="Calibri"/>
          <w:bCs/>
          <w:sz w:val="22"/>
          <w:szCs w:val="22"/>
        </w:rPr>
        <w:t xml:space="preserve">           </w:t>
      </w:r>
      <w:r w:rsidR="00CD48C8">
        <w:rPr>
          <w:rFonts w:eastAsia="Calibri"/>
          <w:bCs/>
          <w:sz w:val="22"/>
          <w:szCs w:val="22"/>
        </w:rPr>
        <w:t xml:space="preserve"> </w:t>
      </w:r>
      <w:r w:rsidR="00CD48C8">
        <w:rPr>
          <w:rFonts w:eastAsia="Calibri"/>
          <w:bCs/>
          <w:noProof/>
          <w:sz w:val="22"/>
          <w:szCs w:val="22"/>
        </w:rPr>
        <w:drawing>
          <wp:inline distT="0" distB="0" distL="0" distR="0">
            <wp:extent cx="1073150" cy="71413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ge scoote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75108" cy="715435"/>
                    </a:xfrm>
                    <a:prstGeom prst="rect">
                      <a:avLst/>
                    </a:prstGeom>
                  </pic:spPr>
                </pic:pic>
              </a:graphicData>
            </a:graphic>
          </wp:inline>
        </w:drawing>
      </w:r>
      <w:r w:rsidR="004C7672">
        <w:rPr>
          <w:rFonts w:eastAsia="Calibri"/>
          <w:bCs/>
          <w:sz w:val="22"/>
          <w:szCs w:val="22"/>
        </w:rPr>
        <w:t xml:space="preserve">   </w:t>
      </w:r>
      <w:r w:rsidR="004C7672">
        <w:rPr>
          <w:rFonts w:eastAsia="Calibri"/>
          <w:bCs/>
          <w:sz w:val="16"/>
          <w:szCs w:val="16"/>
        </w:rPr>
        <w:t>larger surface scooter</w:t>
      </w:r>
      <w:r w:rsidR="004C7672">
        <w:rPr>
          <w:rFonts w:eastAsia="Calibri"/>
          <w:bCs/>
          <w:sz w:val="22"/>
          <w:szCs w:val="22"/>
        </w:rPr>
        <w:t xml:space="preserve">                </w:t>
      </w:r>
      <w:r w:rsidR="00CD48C8">
        <w:rPr>
          <w:rFonts w:eastAsia="Calibri"/>
          <w:bCs/>
          <w:sz w:val="22"/>
          <w:szCs w:val="22"/>
        </w:rPr>
        <w:t xml:space="preserve"> </w:t>
      </w:r>
      <w:r w:rsidR="00CD48C8">
        <w:rPr>
          <w:rFonts w:eastAsia="Calibri"/>
          <w:bCs/>
          <w:noProof/>
          <w:sz w:val="22"/>
          <w:szCs w:val="22"/>
        </w:rPr>
        <w:drawing>
          <wp:inline distT="0" distB="0" distL="0" distR="0">
            <wp:extent cx="1083325" cy="74930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 mouth basketball goals.png"/>
                    <pic:cNvPicPr/>
                  </pic:nvPicPr>
                  <pic:blipFill>
                    <a:blip r:embed="rId11">
                      <a:extLst>
                        <a:ext uri="{28A0092B-C50C-407E-A947-70E740481C1C}">
                          <a14:useLocalDpi xmlns:a14="http://schemas.microsoft.com/office/drawing/2010/main" val="0"/>
                        </a:ext>
                      </a:extLst>
                    </a:blip>
                    <a:stretch>
                      <a:fillRect/>
                    </a:stretch>
                  </pic:blipFill>
                  <pic:spPr>
                    <a:xfrm>
                      <a:off x="0" y="0"/>
                      <a:ext cx="1083325" cy="749300"/>
                    </a:xfrm>
                    <a:prstGeom prst="rect">
                      <a:avLst/>
                    </a:prstGeom>
                  </pic:spPr>
                </pic:pic>
              </a:graphicData>
            </a:graphic>
          </wp:inline>
        </w:drawing>
      </w:r>
      <w:r w:rsidR="00A649B0">
        <w:rPr>
          <w:rFonts w:eastAsia="Calibri"/>
          <w:bCs/>
          <w:sz w:val="22"/>
          <w:szCs w:val="22"/>
        </w:rPr>
        <w:t xml:space="preserve">  </w:t>
      </w:r>
      <w:r w:rsidR="004C7672">
        <w:rPr>
          <w:rFonts w:eastAsia="Calibri"/>
          <w:bCs/>
          <w:sz w:val="16"/>
          <w:szCs w:val="16"/>
        </w:rPr>
        <w:t>larger and lower goal</w:t>
      </w:r>
      <w:r w:rsidR="00A649B0">
        <w:rPr>
          <w:rFonts w:eastAsia="Calibri"/>
          <w:bCs/>
          <w:sz w:val="22"/>
          <w:szCs w:val="22"/>
        </w:rPr>
        <w:t xml:space="preserve"> </w:t>
      </w:r>
    </w:p>
    <w:p w:rsidR="008F7931" w:rsidRDefault="008F7931" w:rsidP="008F7931">
      <w:pPr>
        <w:shd w:val="clear" w:color="auto" w:fill="FFFFFF"/>
        <w:spacing w:line="315" w:lineRule="atLeast"/>
        <w:outlineLvl w:val="3"/>
        <w:rPr>
          <w:rFonts w:eastAsia="Calibri"/>
          <w:bCs/>
          <w:sz w:val="22"/>
          <w:szCs w:val="22"/>
        </w:rPr>
      </w:pPr>
      <w:r w:rsidRPr="00D55697">
        <w:rPr>
          <w:rFonts w:eastAsia="Calibri"/>
          <w:bCs/>
          <w:sz w:val="22"/>
          <w:szCs w:val="22"/>
        </w:rPr>
        <w:t>The size of nets, basketball rings, bowling pins, goals, hula hoops, poly spots, skipping ropes, and other equipment should also be adapted to suit the child</w:t>
      </w:r>
      <w:r>
        <w:rPr>
          <w:rFonts w:eastAsia="Calibri"/>
          <w:bCs/>
          <w:sz w:val="22"/>
          <w:szCs w:val="22"/>
        </w:rPr>
        <w:t>.</w:t>
      </w:r>
    </w:p>
    <w:p w:rsidR="00491B74" w:rsidRDefault="00491B74" w:rsidP="00D55697">
      <w:pPr>
        <w:shd w:val="clear" w:color="auto" w:fill="FFFFFF"/>
        <w:spacing w:line="315" w:lineRule="atLeast"/>
        <w:outlineLvl w:val="3"/>
        <w:rPr>
          <w:rFonts w:eastAsia="Calibri"/>
          <w:b/>
          <w:bCs/>
          <w:sz w:val="28"/>
          <w:szCs w:val="28"/>
          <w:u w:val="single"/>
        </w:rPr>
      </w:pPr>
    </w:p>
    <w:p w:rsidR="00CD48C8" w:rsidRDefault="00D55697" w:rsidP="00D55697">
      <w:pPr>
        <w:shd w:val="clear" w:color="auto" w:fill="FFFFFF"/>
        <w:spacing w:line="315" w:lineRule="atLeast"/>
        <w:outlineLvl w:val="3"/>
        <w:rPr>
          <w:rFonts w:eastAsia="Calibri"/>
          <w:bCs/>
          <w:sz w:val="22"/>
          <w:szCs w:val="22"/>
        </w:rPr>
      </w:pPr>
      <w:r w:rsidRPr="008F7931">
        <w:rPr>
          <w:rFonts w:eastAsia="Calibri"/>
          <w:b/>
          <w:bCs/>
          <w:sz w:val="72"/>
          <w:szCs w:val="72"/>
          <w:u w:val="single"/>
        </w:rPr>
        <w:t>Sound</w:t>
      </w:r>
      <w:r w:rsidR="00196C4D" w:rsidRPr="00464AD8">
        <w:rPr>
          <w:rFonts w:eastAsia="Calibri"/>
          <w:b/>
          <w:bCs/>
          <w:noProof/>
          <w:sz w:val="28"/>
          <w:szCs w:val="28"/>
        </w:rPr>
        <w:drawing>
          <wp:inline distT="0" distB="0" distL="0" distR="0" wp14:anchorId="786AD5A3" wp14:editId="3592D829">
            <wp:extent cx="444500" cy="349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n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5159" cy="349768"/>
                    </a:xfrm>
                    <a:prstGeom prst="rect">
                      <a:avLst/>
                    </a:prstGeom>
                  </pic:spPr>
                </pic:pic>
              </a:graphicData>
            </a:graphic>
          </wp:inline>
        </w:drawing>
      </w:r>
      <w:r w:rsidRPr="00D55697">
        <w:rPr>
          <w:rFonts w:eastAsia="Calibri"/>
          <w:b/>
          <w:bCs/>
          <w:sz w:val="28"/>
          <w:szCs w:val="28"/>
        </w:rPr>
        <w:t xml:space="preserve">  </w:t>
      </w:r>
      <w:r w:rsidRPr="00D55697">
        <w:rPr>
          <w:rFonts w:eastAsia="Calibri"/>
          <w:bCs/>
          <w:sz w:val="22"/>
          <w:szCs w:val="22"/>
        </w:rPr>
        <w:t>Particularly for children with visual impairments, the addition of sound to sports equipment can make a previously inaccessible activity accessible; sound can be added to balls, targets, cones, and other equipment. This can be achieved through the use of security beepers or bells that can be fastened to equipment using Velcro or tape.</w:t>
      </w:r>
      <w:r w:rsidR="00AE7E58">
        <w:rPr>
          <w:rFonts w:eastAsia="Calibri"/>
          <w:bCs/>
          <w:sz w:val="22"/>
          <w:szCs w:val="22"/>
        </w:rPr>
        <w:t xml:space="preserve"> </w:t>
      </w:r>
    </w:p>
    <w:p w:rsidR="00D55697" w:rsidRPr="00D55697" w:rsidRDefault="00196C4D" w:rsidP="00D55697">
      <w:pPr>
        <w:shd w:val="clear" w:color="auto" w:fill="FFFFFF"/>
        <w:spacing w:line="315" w:lineRule="atLeast"/>
        <w:outlineLvl w:val="3"/>
        <w:rPr>
          <w:rFonts w:eastAsia="Calibri"/>
          <w:b/>
          <w:bCs/>
          <w:sz w:val="28"/>
          <w:szCs w:val="28"/>
          <w:u w:val="single"/>
        </w:rPr>
      </w:pPr>
      <w:r>
        <w:rPr>
          <w:rFonts w:eastAsia="Calibri"/>
          <w:bCs/>
          <w:sz w:val="22"/>
          <w:szCs w:val="22"/>
        </w:rPr>
        <w:t xml:space="preserve">  </w:t>
      </w:r>
      <w:r w:rsidRPr="00196C4D">
        <w:rPr>
          <w:rFonts w:eastAsia="Calibri"/>
          <w:b/>
          <w:bCs/>
          <w:noProof/>
          <w:sz w:val="28"/>
          <w:szCs w:val="28"/>
        </w:rPr>
        <w:drawing>
          <wp:inline distT="0" distB="0" distL="0" distR="0" wp14:anchorId="706C1C93" wp14:editId="7E9113E8">
            <wp:extent cx="768350" cy="768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ngles-bell-ball-callou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8350" cy="768350"/>
                    </a:xfrm>
                    <a:prstGeom prst="rect">
                      <a:avLst/>
                    </a:prstGeom>
                  </pic:spPr>
                </pic:pic>
              </a:graphicData>
            </a:graphic>
          </wp:inline>
        </w:drawing>
      </w:r>
      <w:r>
        <w:rPr>
          <w:rFonts w:eastAsia="Calibri"/>
          <w:bCs/>
          <w:sz w:val="22"/>
          <w:szCs w:val="22"/>
        </w:rPr>
        <w:t xml:space="preserve"> </w:t>
      </w:r>
      <w:proofErr w:type="gramStart"/>
      <w:r w:rsidR="004C7672" w:rsidRPr="004C7672">
        <w:rPr>
          <w:rFonts w:eastAsia="Calibri"/>
          <w:bCs/>
          <w:sz w:val="16"/>
          <w:szCs w:val="16"/>
        </w:rPr>
        <w:t>balls</w:t>
      </w:r>
      <w:proofErr w:type="gramEnd"/>
      <w:r w:rsidR="004C7672" w:rsidRPr="004C7672">
        <w:rPr>
          <w:rFonts w:eastAsia="Calibri"/>
          <w:bCs/>
          <w:sz w:val="16"/>
          <w:szCs w:val="16"/>
        </w:rPr>
        <w:t xml:space="preserve"> with bells</w:t>
      </w:r>
      <w:r w:rsidR="004C7672">
        <w:rPr>
          <w:rFonts w:eastAsia="Calibri"/>
          <w:bCs/>
          <w:sz w:val="22"/>
          <w:szCs w:val="22"/>
        </w:rPr>
        <w:t xml:space="preserve">                              </w:t>
      </w:r>
      <w:r>
        <w:rPr>
          <w:rFonts w:eastAsia="Calibri"/>
          <w:bCs/>
          <w:sz w:val="22"/>
          <w:szCs w:val="22"/>
        </w:rPr>
        <w:t xml:space="preserve"> </w:t>
      </w:r>
      <w:r w:rsidRPr="00196C4D">
        <w:rPr>
          <w:rFonts w:eastAsia="Calibri"/>
          <w:b/>
          <w:bCs/>
          <w:noProof/>
          <w:sz w:val="28"/>
          <w:szCs w:val="28"/>
        </w:rPr>
        <w:drawing>
          <wp:inline distT="0" distB="0" distL="0" distR="0" wp14:anchorId="3A3B88E6" wp14:editId="18FFAFBB">
            <wp:extent cx="939800" cy="704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pball_lg.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43782" cy="707837"/>
                    </a:xfrm>
                    <a:prstGeom prst="rect">
                      <a:avLst/>
                    </a:prstGeom>
                  </pic:spPr>
                </pic:pic>
              </a:graphicData>
            </a:graphic>
          </wp:inline>
        </w:drawing>
      </w:r>
      <w:r>
        <w:rPr>
          <w:rFonts w:eastAsia="Calibri"/>
          <w:bCs/>
          <w:sz w:val="22"/>
          <w:szCs w:val="22"/>
        </w:rPr>
        <w:t xml:space="preserve"> </w:t>
      </w:r>
      <w:r w:rsidR="004C7672" w:rsidRPr="004C7672">
        <w:rPr>
          <w:rFonts w:eastAsia="Calibri"/>
          <w:bCs/>
          <w:sz w:val="16"/>
          <w:szCs w:val="16"/>
        </w:rPr>
        <w:t>balls with beepers</w:t>
      </w:r>
      <w:r w:rsidR="004C7672">
        <w:rPr>
          <w:rFonts w:eastAsia="Calibri"/>
          <w:bCs/>
          <w:sz w:val="22"/>
          <w:szCs w:val="22"/>
        </w:rPr>
        <w:t xml:space="preserve">     </w:t>
      </w:r>
      <w:r>
        <w:rPr>
          <w:rFonts w:eastAsia="Calibri"/>
          <w:bCs/>
          <w:sz w:val="22"/>
          <w:szCs w:val="22"/>
        </w:rPr>
        <w:t xml:space="preserve"> </w:t>
      </w:r>
      <w:r w:rsidR="004C7672">
        <w:rPr>
          <w:rFonts w:eastAsia="Calibri"/>
          <w:bCs/>
          <w:sz w:val="22"/>
          <w:szCs w:val="22"/>
        </w:rPr>
        <w:t xml:space="preserve">                    </w:t>
      </w:r>
      <w:r>
        <w:rPr>
          <w:rFonts w:eastAsia="Calibri"/>
          <w:bCs/>
          <w:sz w:val="22"/>
          <w:szCs w:val="22"/>
        </w:rPr>
        <w:t xml:space="preserve"> </w:t>
      </w:r>
      <w:r w:rsidR="00CC6CC4" w:rsidRPr="006019BB">
        <w:rPr>
          <w:rFonts w:eastAsia="Calibri"/>
          <w:b/>
          <w:bCs/>
          <w:noProof/>
          <w:sz w:val="28"/>
          <w:szCs w:val="28"/>
        </w:rPr>
        <w:drawing>
          <wp:inline distT="0" distB="0" distL="0" distR="0" wp14:anchorId="4BCF3A5B" wp14:editId="67FE9E08">
            <wp:extent cx="952500" cy="7134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gly wiggly sound bal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52228" cy="713251"/>
                    </a:xfrm>
                    <a:prstGeom prst="rect">
                      <a:avLst/>
                    </a:prstGeom>
                  </pic:spPr>
                </pic:pic>
              </a:graphicData>
            </a:graphic>
          </wp:inline>
        </w:drawing>
      </w:r>
      <w:r w:rsidR="004C7672">
        <w:rPr>
          <w:rFonts w:eastAsia="Calibri"/>
          <w:bCs/>
          <w:sz w:val="22"/>
          <w:szCs w:val="22"/>
        </w:rPr>
        <w:t xml:space="preserve"> </w:t>
      </w:r>
      <w:r w:rsidR="004C7672" w:rsidRPr="004C7672">
        <w:rPr>
          <w:rFonts w:eastAsia="Calibri"/>
          <w:bCs/>
          <w:sz w:val="16"/>
          <w:szCs w:val="16"/>
        </w:rPr>
        <w:t>noise making balls</w:t>
      </w:r>
    </w:p>
    <w:p w:rsidR="00A649B0" w:rsidRDefault="00A649B0" w:rsidP="00D55697">
      <w:pPr>
        <w:shd w:val="clear" w:color="auto" w:fill="FFFFFF"/>
        <w:spacing w:line="315" w:lineRule="atLeast"/>
        <w:outlineLvl w:val="3"/>
        <w:rPr>
          <w:rFonts w:eastAsia="Calibri"/>
          <w:b/>
          <w:bCs/>
          <w:sz w:val="28"/>
          <w:szCs w:val="28"/>
          <w:u w:val="single"/>
        </w:rPr>
      </w:pPr>
    </w:p>
    <w:p w:rsidR="008F7931" w:rsidRDefault="00D55697" w:rsidP="00D55697">
      <w:pPr>
        <w:shd w:val="clear" w:color="auto" w:fill="FFFFFF"/>
        <w:spacing w:line="315" w:lineRule="atLeast"/>
        <w:outlineLvl w:val="3"/>
        <w:rPr>
          <w:rFonts w:eastAsia="Calibri"/>
          <w:bCs/>
          <w:sz w:val="22"/>
          <w:szCs w:val="22"/>
        </w:rPr>
      </w:pPr>
      <w:proofErr w:type="gramStart"/>
      <w:r w:rsidRPr="008F7931">
        <w:rPr>
          <w:rFonts w:eastAsia="Calibri"/>
          <w:b/>
          <w:bCs/>
          <w:sz w:val="72"/>
          <w:szCs w:val="72"/>
          <w:u w:val="single"/>
        </w:rPr>
        <w:t>Support</w:t>
      </w:r>
      <w:r w:rsidRPr="00D55697">
        <w:rPr>
          <w:rFonts w:eastAsia="Calibri"/>
          <w:b/>
          <w:bCs/>
          <w:sz w:val="28"/>
          <w:szCs w:val="28"/>
        </w:rPr>
        <w:t xml:space="preserve">  </w:t>
      </w:r>
      <w:proofErr w:type="gramEnd"/>
      <w:r w:rsidR="005364BA" w:rsidRPr="008F7931">
        <w:rPr>
          <w:rFonts w:eastAsia="Calibri"/>
          <w:bCs/>
          <w:noProof/>
          <w:sz w:val="28"/>
          <w:szCs w:val="28"/>
        </w:rPr>
        <w:drawing>
          <wp:inline distT="0" distB="0" distL="0" distR="0" wp14:anchorId="6F88682B" wp14:editId="5F112824">
            <wp:extent cx="628650" cy="6286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8571" cy="628571"/>
                    </a:xfrm>
                    <a:prstGeom prst="rect">
                      <a:avLst/>
                    </a:prstGeom>
                  </pic:spPr>
                </pic:pic>
              </a:graphicData>
            </a:graphic>
          </wp:inline>
        </w:drawing>
      </w:r>
      <w:r w:rsidRPr="00D55697">
        <w:rPr>
          <w:rFonts w:eastAsia="Calibri"/>
          <w:bCs/>
          <w:sz w:val="22"/>
          <w:szCs w:val="22"/>
        </w:rPr>
        <w:t>This method of adaptation is particularly useful for teaching ball activ</w:t>
      </w:r>
      <w:r w:rsidR="008F7931">
        <w:rPr>
          <w:rFonts w:eastAsia="Calibri"/>
          <w:bCs/>
          <w:sz w:val="22"/>
          <w:szCs w:val="22"/>
        </w:rPr>
        <w:t xml:space="preserve">ities; it makes activities less </w:t>
      </w:r>
      <w:r w:rsidRPr="00D55697">
        <w:rPr>
          <w:rFonts w:eastAsia="Calibri"/>
          <w:bCs/>
          <w:sz w:val="22"/>
          <w:szCs w:val="22"/>
        </w:rPr>
        <w:t>dynamic and increases the child’s chance of success.</w:t>
      </w:r>
      <w:r w:rsidR="004C7672">
        <w:rPr>
          <w:rFonts w:eastAsia="Calibri"/>
          <w:bCs/>
          <w:sz w:val="22"/>
          <w:szCs w:val="22"/>
        </w:rPr>
        <w:t xml:space="preserve">   </w:t>
      </w:r>
    </w:p>
    <w:p w:rsidR="008F7931" w:rsidRPr="004C7672" w:rsidRDefault="00D55697" w:rsidP="00D55697">
      <w:pPr>
        <w:shd w:val="clear" w:color="auto" w:fill="FFFFFF"/>
        <w:spacing w:line="315" w:lineRule="atLeast"/>
        <w:outlineLvl w:val="3"/>
        <w:rPr>
          <w:rFonts w:eastAsia="Calibri"/>
          <w:bCs/>
          <w:sz w:val="16"/>
          <w:szCs w:val="16"/>
        </w:rPr>
      </w:pPr>
      <w:r w:rsidRPr="00D55697">
        <w:rPr>
          <w:rFonts w:eastAsia="Calibri"/>
          <w:bCs/>
          <w:sz w:val="22"/>
          <w:szCs w:val="22"/>
        </w:rPr>
        <w:lastRenderedPageBreak/>
        <w:t xml:space="preserve"> </w:t>
      </w:r>
      <w:r w:rsidR="0018059C">
        <w:rPr>
          <w:rFonts w:eastAsia="Calibri"/>
          <w:bCs/>
          <w:sz w:val="22"/>
          <w:szCs w:val="22"/>
        </w:rPr>
        <w:t xml:space="preserve">       </w:t>
      </w:r>
      <w:r w:rsidR="00503741">
        <w:rPr>
          <w:rFonts w:eastAsia="Calibri"/>
          <w:bCs/>
          <w:noProof/>
          <w:sz w:val="22"/>
          <w:szCs w:val="22"/>
        </w:rPr>
        <w:t xml:space="preserve"> </w:t>
      </w:r>
      <w:r w:rsidR="00503741">
        <w:rPr>
          <w:rFonts w:eastAsia="Calibri"/>
          <w:bCs/>
          <w:noProof/>
          <w:sz w:val="22"/>
          <w:szCs w:val="22"/>
        </w:rPr>
        <w:drawing>
          <wp:inline distT="0" distB="0" distL="0" distR="0" wp14:anchorId="641D6B52" wp14:editId="57AB0E04">
            <wp:extent cx="736600" cy="1018128"/>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ing tee with big booper.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37888" cy="1019908"/>
                    </a:xfrm>
                    <a:prstGeom prst="rect">
                      <a:avLst/>
                    </a:prstGeom>
                  </pic:spPr>
                </pic:pic>
              </a:graphicData>
            </a:graphic>
          </wp:inline>
        </w:drawing>
      </w:r>
      <w:r w:rsidR="00503741">
        <w:rPr>
          <w:rFonts w:eastAsia="Calibri"/>
          <w:bCs/>
          <w:noProof/>
          <w:sz w:val="22"/>
          <w:szCs w:val="22"/>
        </w:rPr>
        <w:t xml:space="preserve"> </w:t>
      </w:r>
      <w:r w:rsidR="004C7672">
        <w:rPr>
          <w:rFonts w:eastAsia="Calibri"/>
          <w:bCs/>
          <w:noProof/>
          <w:sz w:val="16"/>
          <w:szCs w:val="16"/>
        </w:rPr>
        <w:t>big booper tee</w:t>
      </w:r>
      <w:r w:rsidR="004C7672">
        <w:rPr>
          <w:rFonts w:eastAsia="Calibri"/>
          <w:bCs/>
          <w:noProof/>
          <w:sz w:val="22"/>
          <w:szCs w:val="22"/>
        </w:rPr>
        <w:t xml:space="preserve">  </w:t>
      </w:r>
      <w:r w:rsidR="00503741">
        <w:rPr>
          <w:rFonts w:eastAsia="Calibri"/>
          <w:bCs/>
          <w:noProof/>
          <w:sz w:val="22"/>
          <w:szCs w:val="22"/>
        </w:rPr>
        <w:drawing>
          <wp:inline distT="0" distB="0" distL="0" distR="0">
            <wp:extent cx="1130300" cy="84663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spended ball.jpg"/>
                    <pic:cNvPicPr/>
                  </pic:nvPicPr>
                  <pic:blipFill>
                    <a:blip r:embed="rId18">
                      <a:extLst>
                        <a:ext uri="{28A0092B-C50C-407E-A947-70E740481C1C}">
                          <a14:useLocalDpi xmlns:a14="http://schemas.microsoft.com/office/drawing/2010/main" val="0"/>
                        </a:ext>
                      </a:extLst>
                    </a:blip>
                    <a:stretch>
                      <a:fillRect/>
                    </a:stretch>
                  </pic:blipFill>
                  <pic:spPr>
                    <a:xfrm>
                      <a:off x="0" y="0"/>
                      <a:ext cx="1131757" cy="847725"/>
                    </a:xfrm>
                    <a:prstGeom prst="rect">
                      <a:avLst/>
                    </a:prstGeom>
                  </pic:spPr>
                </pic:pic>
              </a:graphicData>
            </a:graphic>
          </wp:inline>
        </w:drawing>
      </w:r>
      <w:r w:rsidR="0018059C">
        <w:rPr>
          <w:rFonts w:eastAsia="Calibri"/>
          <w:bCs/>
          <w:sz w:val="22"/>
          <w:szCs w:val="22"/>
        </w:rPr>
        <w:t xml:space="preserve"> </w:t>
      </w:r>
      <w:r w:rsidR="004C7672">
        <w:rPr>
          <w:rFonts w:eastAsia="Calibri"/>
          <w:bCs/>
          <w:sz w:val="16"/>
          <w:szCs w:val="16"/>
        </w:rPr>
        <w:t>suspended ball</w:t>
      </w:r>
      <w:r w:rsidR="009025E8">
        <w:rPr>
          <w:rFonts w:eastAsia="Calibri"/>
          <w:bCs/>
          <w:sz w:val="22"/>
          <w:szCs w:val="22"/>
        </w:rPr>
        <w:t xml:space="preserve">   </w:t>
      </w:r>
      <w:r w:rsidR="009025E8">
        <w:rPr>
          <w:rFonts w:eastAsia="Calibri"/>
          <w:bCs/>
          <w:noProof/>
          <w:sz w:val="22"/>
          <w:szCs w:val="22"/>
        </w:rPr>
        <w:drawing>
          <wp:inline distT="0" distB="0" distL="0" distR="0">
            <wp:extent cx="768350" cy="91381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 grip bowling ball.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69397" cy="915060"/>
                    </a:xfrm>
                    <a:prstGeom prst="rect">
                      <a:avLst/>
                    </a:prstGeom>
                  </pic:spPr>
                </pic:pic>
              </a:graphicData>
            </a:graphic>
          </wp:inline>
        </w:drawing>
      </w:r>
      <w:r w:rsidR="004C7672">
        <w:rPr>
          <w:rFonts w:eastAsia="Calibri"/>
          <w:bCs/>
          <w:sz w:val="22"/>
          <w:szCs w:val="22"/>
        </w:rPr>
        <w:t xml:space="preserve"> </w:t>
      </w:r>
      <w:proofErr w:type="spellStart"/>
      <w:r w:rsidR="004C7672">
        <w:rPr>
          <w:rFonts w:eastAsia="Calibri"/>
          <w:bCs/>
          <w:sz w:val="16"/>
          <w:szCs w:val="16"/>
        </w:rPr>
        <w:t>ball</w:t>
      </w:r>
      <w:proofErr w:type="spellEnd"/>
      <w:r w:rsidR="004C7672">
        <w:rPr>
          <w:rFonts w:eastAsia="Calibri"/>
          <w:bCs/>
          <w:sz w:val="16"/>
          <w:szCs w:val="16"/>
        </w:rPr>
        <w:t xml:space="preserve"> with handle</w:t>
      </w:r>
      <w:r w:rsidR="009025E8">
        <w:rPr>
          <w:rFonts w:eastAsia="Calibri"/>
          <w:bCs/>
          <w:sz w:val="22"/>
          <w:szCs w:val="22"/>
        </w:rPr>
        <w:t xml:space="preserve">   </w:t>
      </w:r>
      <w:r w:rsidR="009025E8">
        <w:rPr>
          <w:rFonts w:eastAsia="Calibri"/>
          <w:bCs/>
          <w:noProof/>
          <w:sz w:val="22"/>
          <w:szCs w:val="22"/>
        </w:rPr>
        <w:drawing>
          <wp:inline distT="0" distB="0" distL="0" distR="0">
            <wp:extent cx="1165679" cy="6527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wling ball with finger slo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72232" cy="656450"/>
                    </a:xfrm>
                    <a:prstGeom prst="rect">
                      <a:avLst/>
                    </a:prstGeom>
                  </pic:spPr>
                </pic:pic>
              </a:graphicData>
            </a:graphic>
          </wp:inline>
        </w:drawing>
      </w:r>
      <w:r w:rsidR="004C7672">
        <w:rPr>
          <w:rFonts w:eastAsia="Calibri"/>
          <w:bCs/>
          <w:sz w:val="22"/>
          <w:szCs w:val="22"/>
        </w:rPr>
        <w:t xml:space="preserve"> </w:t>
      </w:r>
      <w:r w:rsidR="004C7672">
        <w:rPr>
          <w:rFonts w:eastAsia="Calibri"/>
          <w:bCs/>
          <w:sz w:val="16"/>
          <w:szCs w:val="16"/>
        </w:rPr>
        <w:t>ball with finger slot</w:t>
      </w:r>
    </w:p>
    <w:p w:rsidR="008F7931" w:rsidRDefault="008F7931" w:rsidP="008F7931">
      <w:pPr>
        <w:shd w:val="clear" w:color="auto" w:fill="FFFFFF"/>
        <w:spacing w:line="315" w:lineRule="atLeast"/>
        <w:outlineLvl w:val="3"/>
        <w:rPr>
          <w:rFonts w:eastAsia="Calibri"/>
          <w:bCs/>
          <w:sz w:val="22"/>
          <w:szCs w:val="22"/>
        </w:rPr>
      </w:pPr>
      <w:r w:rsidRPr="00D55697">
        <w:rPr>
          <w:rFonts w:eastAsia="Calibri"/>
          <w:bCs/>
          <w:sz w:val="22"/>
          <w:szCs w:val="22"/>
        </w:rPr>
        <w:t>For example, to aid a child to practice striking with a bat, you can place the ball on a tee or suspend it with a string.</w:t>
      </w:r>
      <w:r>
        <w:rPr>
          <w:rFonts w:eastAsia="Calibri"/>
          <w:bCs/>
          <w:sz w:val="22"/>
          <w:szCs w:val="22"/>
        </w:rPr>
        <w:t xml:space="preserve">  Or </w:t>
      </w:r>
      <w:r w:rsidR="00E508F8">
        <w:rPr>
          <w:rFonts w:eastAsia="Calibri"/>
          <w:bCs/>
          <w:sz w:val="22"/>
          <w:szCs w:val="22"/>
        </w:rPr>
        <w:t xml:space="preserve">equipment could be adapted to provide more access and therefore more readily ensure success, for example, </w:t>
      </w:r>
      <w:r>
        <w:rPr>
          <w:rFonts w:eastAsia="Calibri"/>
          <w:bCs/>
          <w:sz w:val="22"/>
          <w:szCs w:val="22"/>
        </w:rPr>
        <w:t>us</w:t>
      </w:r>
      <w:r w:rsidR="009025E8">
        <w:rPr>
          <w:rFonts w:eastAsia="Calibri"/>
          <w:bCs/>
          <w:sz w:val="22"/>
          <w:szCs w:val="22"/>
        </w:rPr>
        <w:t>ing a bowling ball with a handle or finger slot</w:t>
      </w:r>
      <w:r w:rsidR="00E508F8">
        <w:rPr>
          <w:rFonts w:eastAsia="Calibri"/>
          <w:bCs/>
          <w:sz w:val="22"/>
          <w:szCs w:val="22"/>
        </w:rPr>
        <w:t xml:space="preserve"> for students with limited hand strength or fine motor dexterity</w:t>
      </w:r>
      <w:r w:rsidR="009025E8">
        <w:rPr>
          <w:rFonts w:eastAsia="Calibri"/>
          <w:bCs/>
          <w:sz w:val="22"/>
          <w:szCs w:val="22"/>
        </w:rPr>
        <w:t xml:space="preserve">. </w:t>
      </w:r>
    </w:p>
    <w:p w:rsidR="0018059C" w:rsidRDefault="0018059C" w:rsidP="00D55697">
      <w:pPr>
        <w:shd w:val="clear" w:color="auto" w:fill="FFFFFF"/>
        <w:spacing w:line="315" w:lineRule="atLeast"/>
        <w:outlineLvl w:val="3"/>
        <w:rPr>
          <w:rFonts w:eastAsia="Calibri"/>
          <w:bCs/>
          <w:sz w:val="22"/>
          <w:szCs w:val="22"/>
        </w:rPr>
      </w:pPr>
      <w:r>
        <w:rPr>
          <w:rFonts w:eastAsia="Calibri"/>
          <w:bCs/>
          <w:sz w:val="22"/>
          <w:szCs w:val="22"/>
        </w:rPr>
        <w:t xml:space="preserve">    </w:t>
      </w:r>
    </w:p>
    <w:p w:rsidR="00D55697" w:rsidRDefault="00D55697" w:rsidP="00D55697">
      <w:pPr>
        <w:shd w:val="clear" w:color="auto" w:fill="FFFFFF"/>
        <w:spacing w:line="315" w:lineRule="atLeast"/>
        <w:outlineLvl w:val="3"/>
        <w:rPr>
          <w:rFonts w:eastAsia="Calibri"/>
          <w:bCs/>
          <w:sz w:val="22"/>
          <w:szCs w:val="22"/>
        </w:rPr>
      </w:pPr>
      <w:proofErr w:type="gramStart"/>
      <w:r w:rsidRPr="008F7931">
        <w:rPr>
          <w:rFonts w:eastAsia="Calibri"/>
          <w:b/>
          <w:bCs/>
          <w:sz w:val="72"/>
          <w:szCs w:val="72"/>
          <w:u w:val="single"/>
        </w:rPr>
        <w:t>Surface</w:t>
      </w:r>
      <w:r w:rsidRPr="00D55697">
        <w:rPr>
          <w:rFonts w:eastAsia="Calibri"/>
          <w:b/>
          <w:bCs/>
          <w:sz w:val="28"/>
          <w:szCs w:val="28"/>
        </w:rPr>
        <w:t xml:space="preserve">  </w:t>
      </w:r>
      <w:proofErr w:type="gramEnd"/>
      <w:r w:rsidR="00BE0B5F">
        <w:rPr>
          <w:rFonts w:eastAsia="Calibri"/>
          <w:bCs/>
          <w:noProof/>
          <w:sz w:val="22"/>
          <w:szCs w:val="22"/>
        </w:rPr>
        <w:drawing>
          <wp:inline distT="0" distB="0" distL="0" distR="0">
            <wp:extent cx="565150" cy="565150"/>
            <wp:effectExtent l="0" t="0" r="635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ure-iPhone-Photos-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4730" cy="564730"/>
                    </a:xfrm>
                    <a:prstGeom prst="rect">
                      <a:avLst/>
                    </a:prstGeom>
                  </pic:spPr>
                </pic:pic>
              </a:graphicData>
            </a:graphic>
          </wp:inline>
        </w:drawing>
      </w:r>
      <w:r w:rsidRPr="00D55697">
        <w:rPr>
          <w:rFonts w:eastAsia="Calibri"/>
          <w:bCs/>
          <w:sz w:val="22"/>
          <w:szCs w:val="22"/>
        </w:rPr>
        <w:t xml:space="preserve">Adapting the surface of equipment can greatly improve its use for many children; for example, adding texture to a ball or the handle of a bat can allow the child to grip it more efficiently. This can be done by wrapping thin rope around an equipment piece and covering it with tape. For children with visual impairments, the adaptation of the surface of equipment is particularly important as it allows them to more efficiently use their proprioceptive skills. </w:t>
      </w:r>
      <w:r w:rsidR="008C7340">
        <w:rPr>
          <w:rFonts w:eastAsia="Calibri"/>
          <w:bCs/>
          <w:noProof/>
          <w:sz w:val="22"/>
          <w:szCs w:val="22"/>
        </w:rPr>
        <w:drawing>
          <wp:inline distT="0" distB="0" distL="0" distR="0" wp14:anchorId="25704E5E" wp14:editId="607B453D">
            <wp:extent cx="995918" cy="659971"/>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ctile ball.jpg"/>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1004730" cy="665810"/>
                    </a:xfrm>
                    <a:prstGeom prst="rect">
                      <a:avLst/>
                    </a:prstGeom>
                  </pic:spPr>
                </pic:pic>
              </a:graphicData>
            </a:graphic>
          </wp:inline>
        </w:drawing>
      </w:r>
      <w:r w:rsidR="00A94963">
        <w:rPr>
          <w:rFonts w:eastAsia="Calibri"/>
          <w:bCs/>
          <w:sz w:val="22"/>
          <w:szCs w:val="22"/>
        </w:rPr>
        <w:t xml:space="preserve"> </w:t>
      </w:r>
      <w:r w:rsidR="004C7672">
        <w:rPr>
          <w:rFonts w:eastAsia="Calibri"/>
          <w:bCs/>
          <w:sz w:val="22"/>
          <w:szCs w:val="22"/>
        </w:rPr>
        <w:t xml:space="preserve"> </w:t>
      </w:r>
      <w:proofErr w:type="gramStart"/>
      <w:r w:rsidR="004C7672">
        <w:rPr>
          <w:rFonts w:eastAsia="Calibri"/>
          <w:bCs/>
          <w:sz w:val="16"/>
          <w:szCs w:val="16"/>
        </w:rPr>
        <w:t>high</w:t>
      </w:r>
      <w:proofErr w:type="gramEnd"/>
      <w:r w:rsidR="004C7672">
        <w:rPr>
          <w:rFonts w:eastAsia="Calibri"/>
          <w:bCs/>
          <w:sz w:val="16"/>
          <w:szCs w:val="16"/>
        </w:rPr>
        <w:t xml:space="preserve"> contrast</w:t>
      </w:r>
      <w:r w:rsidR="00E03A5F">
        <w:rPr>
          <w:rFonts w:eastAsia="Calibri"/>
          <w:bCs/>
          <w:sz w:val="16"/>
          <w:szCs w:val="16"/>
        </w:rPr>
        <w:t xml:space="preserve">     </w:t>
      </w:r>
      <w:r w:rsidR="008C7340">
        <w:rPr>
          <w:rFonts w:eastAsia="Calibri"/>
          <w:bCs/>
          <w:noProof/>
          <w:sz w:val="22"/>
          <w:szCs w:val="22"/>
        </w:rPr>
        <w:drawing>
          <wp:inline distT="0" distB="0" distL="0" distR="0">
            <wp:extent cx="749300" cy="66744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mpy ball 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0228" cy="668270"/>
                    </a:xfrm>
                    <a:prstGeom prst="rect">
                      <a:avLst/>
                    </a:prstGeom>
                  </pic:spPr>
                </pic:pic>
              </a:graphicData>
            </a:graphic>
          </wp:inline>
        </w:drawing>
      </w:r>
      <w:r w:rsidR="00C052C9" w:rsidRPr="004C7672">
        <w:rPr>
          <w:rFonts w:eastAsia="Calibri"/>
          <w:bCs/>
          <w:sz w:val="16"/>
          <w:szCs w:val="16"/>
        </w:rPr>
        <w:t xml:space="preserve"> </w:t>
      </w:r>
      <w:r w:rsidR="004C7672" w:rsidRPr="004C7672">
        <w:rPr>
          <w:rFonts w:eastAsia="Calibri"/>
          <w:bCs/>
          <w:sz w:val="16"/>
          <w:szCs w:val="16"/>
        </w:rPr>
        <w:t>textured</w:t>
      </w:r>
      <w:r w:rsidR="00E03A5F">
        <w:rPr>
          <w:rFonts w:eastAsia="Calibri"/>
          <w:bCs/>
          <w:sz w:val="16"/>
          <w:szCs w:val="16"/>
        </w:rPr>
        <w:t xml:space="preserve">           </w:t>
      </w:r>
      <w:r w:rsidR="00C052C9">
        <w:rPr>
          <w:rFonts w:eastAsia="Calibri"/>
          <w:bCs/>
          <w:sz w:val="22"/>
          <w:szCs w:val="22"/>
        </w:rPr>
        <w:t xml:space="preserve"> </w:t>
      </w:r>
      <w:r w:rsidR="004C7672">
        <w:rPr>
          <w:rFonts w:eastAsia="Calibri"/>
          <w:bCs/>
          <w:noProof/>
          <w:sz w:val="22"/>
          <w:szCs w:val="22"/>
        </w:rPr>
        <w:drawing>
          <wp:inline distT="0" distB="0" distL="0" distR="0" wp14:anchorId="04778340" wp14:editId="77F2DE93">
            <wp:extent cx="800100" cy="642750"/>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 with handle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03268" cy="645295"/>
                    </a:xfrm>
                    <a:prstGeom prst="rect">
                      <a:avLst/>
                    </a:prstGeom>
                  </pic:spPr>
                </pic:pic>
              </a:graphicData>
            </a:graphic>
          </wp:inline>
        </w:drawing>
      </w:r>
      <w:r w:rsidR="004C7672" w:rsidRPr="004C7672">
        <w:rPr>
          <w:rFonts w:eastAsia="Calibri"/>
          <w:bCs/>
          <w:sz w:val="16"/>
          <w:szCs w:val="16"/>
        </w:rPr>
        <w:t>ball with handles</w:t>
      </w:r>
      <w:r w:rsidR="00E03A5F">
        <w:rPr>
          <w:rFonts w:eastAsia="Calibri"/>
          <w:bCs/>
          <w:sz w:val="16"/>
          <w:szCs w:val="16"/>
        </w:rPr>
        <w:t xml:space="preserve">          </w:t>
      </w:r>
      <w:bookmarkStart w:id="0" w:name="_GoBack"/>
      <w:bookmarkEnd w:id="0"/>
      <w:r w:rsidR="004C7672">
        <w:rPr>
          <w:rFonts w:eastAsia="Calibri"/>
          <w:bCs/>
          <w:noProof/>
          <w:sz w:val="22"/>
          <w:szCs w:val="22"/>
        </w:rPr>
        <w:drawing>
          <wp:inline distT="0" distB="0" distL="0" distR="0" wp14:anchorId="0C9157E4" wp14:editId="3EE5890B">
            <wp:extent cx="863600" cy="646025"/>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sound-ball-6933-p[ekm]400x300[ekm].jpg"/>
                    <pic:cNvPicPr/>
                  </pic:nvPicPr>
                  <pic:blipFill>
                    <a:blip r:embed="rId25" cstate="print">
                      <a:extLst>
                        <a:ext uri="{28A0092B-C50C-407E-A947-70E740481C1C}">
                          <a14:useLocalDpi xmlns:a14="http://schemas.microsoft.com/office/drawing/2010/main" val="0"/>
                        </a:ext>
                      </a:extLst>
                    </a:blip>
                    <a:stretch>
                      <a:fillRect/>
                    </a:stretch>
                  </pic:blipFill>
                  <pic:spPr>
                    <a:xfrm flipH="1">
                      <a:off x="0" y="0"/>
                      <a:ext cx="868715" cy="649851"/>
                    </a:xfrm>
                    <a:prstGeom prst="rect">
                      <a:avLst/>
                    </a:prstGeom>
                  </pic:spPr>
                </pic:pic>
              </a:graphicData>
            </a:graphic>
          </wp:inline>
        </w:drawing>
      </w:r>
      <w:r w:rsidR="004C7672">
        <w:rPr>
          <w:rFonts w:eastAsia="Calibri"/>
          <w:bCs/>
          <w:sz w:val="16"/>
          <w:szCs w:val="16"/>
        </w:rPr>
        <w:t>sensory ball</w:t>
      </w:r>
    </w:p>
    <w:p w:rsidR="008F7931" w:rsidRDefault="008F7931" w:rsidP="008F7931">
      <w:pPr>
        <w:shd w:val="clear" w:color="auto" w:fill="FFFFFF"/>
        <w:spacing w:line="315" w:lineRule="atLeast"/>
        <w:outlineLvl w:val="3"/>
        <w:rPr>
          <w:rFonts w:eastAsia="Calibri"/>
          <w:bCs/>
          <w:sz w:val="22"/>
          <w:szCs w:val="22"/>
        </w:rPr>
      </w:pPr>
      <w:r w:rsidRPr="00D55697">
        <w:rPr>
          <w:rFonts w:eastAsia="Calibri"/>
          <w:bCs/>
          <w:sz w:val="22"/>
          <w:szCs w:val="22"/>
        </w:rPr>
        <w:t>The addition of color to equipment will also greatly help some children with visual impairments to see the equipment piece more clearly.</w:t>
      </w:r>
    </w:p>
    <w:p w:rsidR="008F7931" w:rsidRDefault="008F7931" w:rsidP="00D55697">
      <w:pPr>
        <w:shd w:val="clear" w:color="auto" w:fill="FFFFFF"/>
        <w:spacing w:line="315" w:lineRule="atLeast"/>
        <w:outlineLvl w:val="3"/>
        <w:rPr>
          <w:rFonts w:eastAsia="Calibri"/>
          <w:bCs/>
          <w:sz w:val="22"/>
          <w:szCs w:val="22"/>
        </w:rPr>
      </w:pPr>
    </w:p>
    <w:p w:rsidR="003677CE" w:rsidRDefault="00D55697" w:rsidP="00D55697">
      <w:pPr>
        <w:shd w:val="clear" w:color="auto" w:fill="FFFFFF"/>
        <w:spacing w:line="315" w:lineRule="atLeast"/>
        <w:outlineLvl w:val="3"/>
        <w:rPr>
          <w:rFonts w:eastAsia="Calibri"/>
          <w:bCs/>
          <w:sz w:val="22"/>
          <w:szCs w:val="22"/>
        </w:rPr>
      </w:pPr>
      <w:proofErr w:type="gramStart"/>
      <w:r w:rsidRPr="008F7931">
        <w:rPr>
          <w:rFonts w:eastAsia="Calibri"/>
          <w:b/>
          <w:bCs/>
          <w:sz w:val="72"/>
          <w:szCs w:val="72"/>
          <w:u w:val="single"/>
        </w:rPr>
        <w:t>Speed</w:t>
      </w:r>
      <w:r w:rsidRPr="00D55697">
        <w:rPr>
          <w:rFonts w:eastAsia="Calibri"/>
          <w:b/>
          <w:bCs/>
          <w:sz w:val="28"/>
          <w:szCs w:val="28"/>
        </w:rPr>
        <w:t xml:space="preserve">  </w:t>
      </w:r>
      <w:proofErr w:type="gramEnd"/>
      <w:r w:rsidR="00010B5C">
        <w:rPr>
          <w:rFonts w:eastAsia="Calibri"/>
          <w:bCs/>
          <w:noProof/>
          <w:sz w:val="22"/>
          <w:szCs w:val="22"/>
        </w:rPr>
        <w:drawing>
          <wp:inline distT="0" distB="0" distL="0" distR="0">
            <wp:extent cx="520700" cy="59483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w down.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1472" cy="595716"/>
                    </a:xfrm>
                    <a:prstGeom prst="rect">
                      <a:avLst/>
                    </a:prstGeom>
                  </pic:spPr>
                </pic:pic>
              </a:graphicData>
            </a:graphic>
          </wp:inline>
        </w:drawing>
      </w:r>
      <w:r w:rsidRPr="00D55697">
        <w:rPr>
          <w:rFonts w:eastAsia="Calibri"/>
          <w:bCs/>
          <w:sz w:val="22"/>
          <w:szCs w:val="22"/>
        </w:rPr>
        <w:t>Slowing down the speed of some equipment can greatly aid some children. Balls, in particular, often need to be adapted so that they are slower moving for easier catching, kicking, or striking.</w:t>
      </w:r>
      <w:r w:rsidR="00A94963">
        <w:rPr>
          <w:rFonts w:eastAsia="Calibri"/>
          <w:bCs/>
          <w:sz w:val="22"/>
          <w:szCs w:val="22"/>
        </w:rPr>
        <w:t xml:space="preserve"> </w:t>
      </w:r>
    </w:p>
    <w:p w:rsidR="00D00EFB" w:rsidRDefault="00D00EFB" w:rsidP="00D55697">
      <w:pPr>
        <w:shd w:val="clear" w:color="auto" w:fill="FFFFFF"/>
        <w:spacing w:line="315" w:lineRule="atLeast"/>
        <w:outlineLvl w:val="3"/>
        <w:rPr>
          <w:rFonts w:eastAsia="Calibri"/>
          <w:bCs/>
          <w:sz w:val="22"/>
          <w:szCs w:val="22"/>
        </w:rPr>
      </w:pPr>
      <w:r>
        <w:rPr>
          <w:rFonts w:eastAsia="Calibri"/>
          <w:bCs/>
          <w:noProof/>
          <w:sz w:val="22"/>
          <w:szCs w:val="22"/>
        </w:rPr>
        <w:drawing>
          <wp:inline distT="0" distB="0" distL="0" distR="0">
            <wp:extent cx="932451" cy="717550"/>
            <wp:effectExtent l="0" t="0" r="127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nbag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934031" cy="718766"/>
                    </a:xfrm>
                    <a:prstGeom prst="rect">
                      <a:avLst/>
                    </a:prstGeom>
                  </pic:spPr>
                </pic:pic>
              </a:graphicData>
            </a:graphic>
          </wp:inline>
        </w:drawing>
      </w:r>
      <w:r>
        <w:rPr>
          <w:rFonts w:eastAsia="Calibri"/>
          <w:bCs/>
          <w:sz w:val="22"/>
          <w:szCs w:val="22"/>
        </w:rPr>
        <w:t xml:space="preserve"> </w:t>
      </w:r>
      <w:proofErr w:type="gramStart"/>
      <w:r w:rsidR="007B76B6" w:rsidRPr="007B76B6">
        <w:rPr>
          <w:rFonts w:eastAsia="Calibri"/>
          <w:bCs/>
          <w:sz w:val="16"/>
          <w:szCs w:val="16"/>
        </w:rPr>
        <w:t>beanbags</w:t>
      </w:r>
      <w:proofErr w:type="gramEnd"/>
      <w:r w:rsidR="007B76B6">
        <w:rPr>
          <w:rFonts w:eastAsia="Calibri"/>
          <w:bCs/>
          <w:sz w:val="16"/>
          <w:szCs w:val="16"/>
        </w:rPr>
        <w:t xml:space="preserve">                                                         </w:t>
      </w:r>
      <w:r>
        <w:rPr>
          <w:rFonts w:eastAsia="Calibri"/>
          <w:bCs/>
          <w:sz w:val="22"/>
          <w:szCs w:val="22"/>
        </w:rPr>
        <w:t xml:space="preserve"> </w:t>
      </w:r>
      <w:r>
        <w:rPr>
          <w:rFonts w:eastAsia="Calibri"/>
          <w:bCs/>
          <w:noProof/>
          <w:sz w:val="22"/>
          <w:szCs w:val="22"/>
        </w:rPr>
        <w:drawing>
          <wp:inline distT="0" distB="0" distL="0" distR="0">
            <wp:extent cx="698500" cy="694943"/>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osh-ball-tactile-toy.jpg"/>
                    <pic:cNvPicPr/>
                  </pic:nvPicPr>
                  <pic:blipFill>
                    <a:blip r:embed="rId28" cstate="print">
                      <a:extLst>
                        <a:ext uri="{28A0092B-C50C-407E-A947-70E740481C1C}">
                          <a14:useLocalDpi xmlns:a14="http://schemas.microsoft.com/office/drawing/2010/main" val="0"/>
                        </a:ext>
                      </a:extLst>
                    </a:blip>
                    <a:stretch>
                      <a:fillRect/>
                    </a:stretch>
                  </pic:blipFill>
                  <pic:spPr>
                    <a:xfrm flipH="1">
                      <a:off x="0" y="0"/>
                      <a:ext cx="699608" cy="696046"/>
                    </a:xfrm>
                    <a:prstGeom prst="rect">
                      <a:avLst/>
                    </a:prstGeom>
                  </pic:spPr>
                </pic:pic>
              </a:graphicData>
            </a:graphic>
          </wp:inline>
        </w:drawing>
      </w:r>
      <w:r w:rsidR="00A24DC7">
        <w:rPr>
          <w:rFonts w:eastAsia="Calibri"/>
          <w:bCs/>
          <w:sz w:val="22"/>
          <w:szCs w:val="22"/>
        </w:rPr>
        <w:t xml:space="preserve"> </w:t>
      </w:r>
      <w:proofErr w:type="spellStart"/>
      <w:r w:rsidR="007B76B6" w:rsidRPr="007B76B6">
        <w:rPr>
          <w:rFonts w:eastAsia="Calibri"/>
          <w:bCs/>
          <w:sz w:val="16"/>
          <w:szCs w:val="16"/>
        </w:rPr>
        <w:t>koosh</w:t>
      </w:r>
      <w:proofErr w:type="spellEnd"/>
      <w:r w:rsidR="007B76B6" w:rsidRPr="007B76B6">
        <w:rPr>
          <w:rFonts w:eastAsia="Calibri"/>
          <w:bCs/>
          <w:sz w:val="16"/>
          <w:szCs w:val="16"/>
        </w:rPr>
        <w:t xml:space="preserve"> ball</w:t>
      </w:r>
      <w:r w:rsidR="007B76B6">
        <w:rPr>
          <w:rFonts w:eastAsia="Calibri"/>
          <w:bCs/>
          <w:sz w:val="16"/>
          <w:szCs w:val="16"/>
        </w:rPr>
        <w:t xml:space="preserve">                                                   </w:t>
      </w:r>
      <w:r w:rsidR="00A24DC7">
        <w:rPr>
          <w:rFonts w:eastAsia="Calibri"/>
          <w:bCs/>
          <w:sz w:val="22"/>
          <w:szCs w:val="22"/>
        </w:rPr>
        <w:t xml:space="preserve"> </w:t>
      </w:r>
      <w:r w:rsidR="003677CE">
        <w:rPr>
          <w:rFonts w:eastAsia="Calibri"/>
          <w:bCs/>
          <w:noProof/>
          <w:sz w:val="22"/>
          <w:szCs w:val="22"/>
        </w:rPr>
        <w:drawing>
          <wp:inline distT="0" distB="0" distL="0" distR="0">
            <wp:extent cx="856397" cy="685800"/>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flated soccer ball 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57820" cy="686939"/>
                    </a:xfrm>
                    <a:prstGeom prst="rect">
                      <a:avLst/>
                    </a:prstGeom>
                  </pic:spPr>
                </pic:pic>
              </a:graphicData>
            </a:graphic>
          </wp:inline>
        </w:drawing>
      </w:r>
      <w:r w:rsidR="007B76B6" w:rsidRPr="007B76B6">
        <w:rPr>
          <w:rFonts w:eastAsia="Calibri"/>
          <w:bCs/>
          <w:sz w:val="16"/>
          <w:szCs w:val="16"/>
        </w:rPr>
        <w:t>deflated ball</w:t>
      </w:r>
    </w:p>
    <w:p w:rsidR="00D00EFB" w:rsidRPr="00491B74" w:rsidRDefault="003677CE" w:rsidP="00D55697">
      <w:pPr>
        <w:shd w:val="clear" w:color="auto" w:fill="FFFFFF"/>
        <w:spacing w:line="315" w:lineRule="atLeast"/>
        <w:outlineLvl w:val="3"/>
        <w:rPr>
          <w:rFonts w:eastAsia="Calibri"/>
          <w:bCs/>
          <w:sz w:val="22"/>
          <w:szCs w:val="22"/>
        </w:rPr>
      </w:pPr>
      <w:r>
        <w:rPr>
          <w:rFonts w:eastAsia="Calibri"/>
          <w:bCs/>
          <w:sz w:val="22"/>
          <w:szCs w:val="22"/>
        </w:rPr>
        <w:t>Use beanbags or other low bounce equipment that is less likely to bounce or roll when it hits the ground or deflate balls so they roll more slowly</w:t>
      </w:r>
      <w:r w:rsidR="00491B74">
        <w:rPr>
          <w:rFonts w:eastAsia="Calibri"/>
          <w:bCs/>
          <w:sz w:val="22"/>
          <w:szCs w:val="22"/>
        </w:rPr>
        <w:t>.</w:t>
      </w:r>
    </w:p>
    <w:p w:rsidR="00D00EFB" w:rsidRDefault="00D00EFB" w:rsidP="00D55697">
      <w:pPr>
        <w:shd w:val="clear" w:color="auto" w:fill="FFFFFF"/>
        <w:spacing w:line="315" w:lineRule="atLeast"/>
        <w:outlineLvl w:val="3"/>
        <w:rPr>
          <w:rFonts w:eastAsia="Calibri"/>
          <w:b/>
          <w:bCs/>
          <w:sz w:val="28"/>
          <w:szCs w:val="28"/>
          <w:u w:val="single"/>
        </w:rPr>
      </w:pPr>
    </w:p>
    <w:p w:rsidR="00C052C9" w:rsidRDefault="00B21050" w:rsidP="00D55697">
      <w:pPr>
        <w:shd w:val="clear" w:color="auto" w:fill="FFFFFF"/>
        <w:spacing w:line="315" w:lineRule="atLeast"/>
        <w:outlineLvl w:val="3"/>
        <w:rPr>
          <w:rFonts w:eastAsia="Calibri"/>
          <w:bCs/>
          <w:sz w:val="22"/>
          <w:szCs w:val="22"/>
        </w:rPr>
      </w:pPr>
      <w:r w:rsidRPr="008F7931">
        <w:rPr>
          <w:rFonts w:eastAsia="Calibri"/>
          <w:b/>
          <w:bCs/>
          <w:sz w:val="72"/>
          <w:szCs w:val="72"/>
          <w:u w:val="single"/>
        </w:rPr>
        <w:t>Switches</w:t>
      </w:r>
      <w:r>
        <w:rPr>
          <w:rFonts w:eastAsia="Calibri"/>
          <w:bCs/>
          <w:sz w:val="28"/>
          <w:szCs w:val="28"/>
        </w:rPr>
        <w:t xml:space="preserve"> </w:t>
      </w:r>
      <w:r w:rsidR="00D00EFB">
        <w:rPr>
          <w:rFonts w:eastAsia="Calibri"/>
          <w:bCs/>
          <w:noProof/>
          <w:sz w:val="22"/>
          <w:szCs w:val="22"/>
        </w:rPr>
        <w:drawing>
          <wp:inline distT="0" distB="0" distL="0" distR="0">
            <wp:extent cx="857250" cy="7143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tch.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58646" cy="715538"/>
                    </a:xfrm>
                    <a:prstGeom prst="rect">
                      <a:avLst/>
                    </a:prstGeom>
                  </pic:spPr>
                </pic:pic>
              </a:graphicData>
            </a:graphic>
          </wp:inline>
        </w:drawing>
      </w:r>
      <w:r>
        <w:rPr>
          <w:rFonts w:eastAsia="Calibri"/>
          <w:bCs/>
          <w:sz w:val="22"/>
          <w:szCs w:val="22"/>
        </w:rPr>
        <w:t xml:space="preserve">The use of assistive technology, like switches, </w:t>
      </w:r>
      <w:r w:rsidR="006971ED">
        <w:rPr>
          <w:rFonts w:eastAsia="Calibri"/>
          <w:bCs/>
          <w:sz w:val="22"/>
          <w:szCs w:val="22"/>
        </w:rPr>
        <w:t>are</w:t>
      </w:r>
      <w:r>
        <w:rPr>
          <w:rFonts w:eastAsia="Calibri"/>
          <w:bCs/>
          <w:sz w:val="22"/>
          <w:szCs w:val="22"/>
        </w:rPr>
        <w:t xml:space="preserve"> key to helping students with severe physical disabilities more readily participate in object control skills.  </w:t>
      </w:r>
      <w:r w:rsidR="00DD6709">
        <w:rPr>
          <w:rFonts w:eastAsia="Calibri"/>
          <w:bCs/>
          <w:sz w:val="22"/>
          <w:szCs w:val="22"/>
        </w:rPr>
        <w:t>Switches allow to s</w:t>
      </w:r>
      <w:r>
        <w:rPr>
          <w:rFonts w:eastAsia="Calibri"/>
          <w:bCs/>
          <w:sz w:val="22"/>
          <w:szCs w:val="22"/>
        </w:rPr>
        <w:t xml:space="preserve">tudents with severely limited motor </w:t>
      </w:r>
      <w:r w:rsidR="00DD6709">
        <w:rPr>
          <w:rFonts w:eastAsia="Calibri"/>
          <w:bCs/>
          <w:sz w:val="22"/>
          <w:szCs w:val="22"/>
        </w:rPr>
        <w:t>ability or control to use what they do have to experience the action/reaction phenomenon.</w:t>
      </w:r>
      <w:r w:rsidR="00A94963">
        <w:rPr>
          <w:rFonts w:eastAsia="Calibri"/>
          <w:bCs/>
          <w:sz w:val="22"/>
          <w:szCs w:val="22"/>
        </w:rPr>
        <w:t xml:space="preserve"> </w:t>
      </w:r>
    </w:p>
    <w:p w:rsidR="00E646C5" w:rsidRPr="007B76B6" w:rsidRDefault="00C052C9" w:rsidP="004C7672">
      <w:pPr>
        <w:shd w:val="clear" w:color="auto" w:fill="FFFFFF"/>
        <w:spacing w:line="315" w:lineRule="atLeast"/>
        <w:outlineLvl w:val="3"/>
        <w:rPr>
          <w:rFonts w:eastAsia="Calibri"/>
          <w:bCs/>
          <w:sz w:val="16"/>
          <w:szCs w:val="16"/>
        </w:rPr>
        <w:sectPr w:rsidR="00E646C5" w:rsidRPr="007B76B6">
          <w:pgSz w:w="12600" w:h="16700"/>
          <w:pgMar w:top="1278" w:right="503" w:bottom="516" w:left="747" w:header="720" w:footer="720" w:gutter="0"/>
          <w:cols w:space="720"/>
          <w:noEndnote/>
        </w:sectPr>
      </w:pPr>
      <w:r w:rsidRPr="00491B74">
        <w:rPr>
          <w:rFonts w:eastAsia="Calibri"/>
          <w:b/>
          <w:bCs/>
          <w:noProof/>
          <w:sz w:val="28"/>
          <w:szCs w:val="28"/>
        </w:rPr>
        <w:drawing>
          <wp:inline distT="0" distB="0" distL="0" distR="0" wp14:anchorId="56FCCCC9" wp14:editId="3B4916E2">
            <wp:extent cx="1174750" cy="879929"/>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s.jpg"/>
                    <pic:cNvPicPr/>
                  </pic:nvPicPr>
                  <pic:blipFill>
                    <a:blip r:embed="rId31">
                      <a:extLst>
                        <a:ext uri="{28A0092B-C50C-407E-A947-70E740481C1C}">
                          <a14:useLocalDpi xmlns:a14="http://schemas.microsoft.com/office/drawing/2010/main" val="0"/>
                        </a:ext>
                      </a:extLst>
                    </a:blip>
                    <a:stretch>
                      <a:fillRect/>
                    </a:stretch>
                  </pic:blipFill>
                  <pic:spPr>
                    <a:xfrm>
                      <a:off x="0" y="0"/>
                      <a:ext cx="1176264" cy="881063"/>
                    </a:xfrm>
                    <a:prstGeom prst="rect">
                      <a:avLst/>
                    </a:prstGeom>
                  </pic:spPr>
                </pic:pic>
              </a:graphicData>
            </a:graphic>
          </wp:inline>
        </w:drawing>
      </w:r>
      <w:r w:rsidR="009025E8" w:rsidRPr="007B76B6">
        <w:rPr>
          <w:rFonts w:eastAsia="Calibri"/>
          <w:bCs/>
          <w:noProof/>
          <w:sz w:val="16"/>
          <w:szCs w:val="16"/>
        </w:rPr>
        <w:t xml:space="preserve">  </w:t>
      </w:r>
      <w:r w:rsidR="007B76B6" w:rsidRPr="007B76B6">
        <w:rPr>
          <w:rFonts w:eastAsia="Calibri"/>
          <w:bCs/>
          <w:noProof/>
          <w:sz w:val="16"/>
          <w:szCs w:val="16"/>
        </w:rPr>
        <w:t xml:space="preserve">switch </w:t>
      </w:r>
      <w:r w:rsidR="007B76B6">
        <w:rPr>
          <w:rFonts w:eastAsia="Calibri"/>
          <w:bCs/>
          <w:noProof/>
          <w:sz w:val="16"/>
          <w:szCs w:val="16"/>
        </w:rPr>
        <w:t xml:space="preserve">activeated </w:t>
      </w:r>
      <w:r w:rsidR="007B76B6" w:rsidRPr="007B76B6">
        <w:rPr>
          <w:rFonts w:eastAsia="Calibri"/>
          <w:bCs/>
          <w:noProof/>
          <w:sz w:val="16"/>
          <w:szCs w:val="16"/>
        </w:rPr>
        <w:t>toys</w:t>
      </w:r>
      <w:r w:rsidR="001A535F">
        <w:rPr>
          <w:rFonts w:eastAsia="Calibri"/>
          <w:bCs/>
          <w:noProof/>
          <w:sz w:val="16"/>
          <w:szCs w:val="16"/>
        </w:rPr>
        <w:t xml:space="preserve"> </w:t>
      </w:r>
      <w:r w:rsidR="009025E8" w:rsidRPr="007B76B6">
        <w:rPr>
          <w:rFonts w:eastAsia="Calibri"/>
          <w:bCs/>
          <w:noProof/>
          <w:sz w:val="16"/>
          <w:szCs w:val="16"/>
        </w:rPr>
        <w:t xml:space="preserve"> </w:t>
      </w:r>
      <w:r w:rsidR="009025E8" w:rsidRPr="009025E8">
        <w:rPr>
          <w:rFonts w:eastAsia="Calibri"/>
          <w:b/>
          <w:bCs/>
          <w:noProof/>
          <w:sz w:val="28"/>
          <w:szCs w:val="28"/>
        </w:rPr>
        <w:drawing>
          <wp:inline distT="0" distB="0" distL="0" distR="0" wp14:anchorId="1DDC3C0E" wp14:editId="24F8AC1F">
            <wp:extent cx="889000" cy="11112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tch activated bowling ramp.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89611" cy="1112014"/>
                    </a:xfrm>
                    <a:prstGeom prst="rect">
                      <a:avLst/>
                    </a:prstGeom>
                  </pic:spPr>
                </pic:pic>
              </a:graphicData>
            </a:graphic>
          </wp:inline>
        </w:drawing>
      </w:r>
      <w:r w:rsidR="007B76B6">
        <w:rPr>
          <w:rFonts w:eastAsia="Calibri"/>
          <w:bCs/>
          <w:sz w:val="16"/>
          <w:szCs w:val="16"/>
        </w:rPr>
        <w:t xml:space="preserve">switch activated bowling </w:t>
      </w:r>
      <w:proofErr w:type="gramStart"/>
      <w:r w:rsidR="007B76B6">
        <w:rPr>
          <w:rFonts w:eastAsia="Calibri"/>
          <w:bCs/>
          <w:sz w:val="16"/>
          <w:szCs w:val="16"/>
        </w:rPr>
        <w:t xml:space="preserve">ramp  </w:t>
      </w:r>
      <w:proofErr w:type="gramEnd"/>
      <w:r w:rsidR="007B76B6">
        <w:rPr>
          <w:rFonts w:eastAsia="Calibri"/>
          <w:bCs/>
          <w:noProof/>
          <w:sz w:val="16"/>
          <w:szCs w:val="16"/>
        </w:rPr>
        <w:drawing>
          <wp:inline distT="0" distB="0" distL="0" distR="0">
            <wp:extent cx="1495425" cy="9969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play-3.jpg"/>
                    <pic:cNvPicPr/>
                  </pic:nvPicPr>
                  <pic:blipFill>
                    <a:blip r:embed="rId33">
                      <a:extLst>
                        <a:ext uri="{28A0092B-C50C-407E-A947-70E740481C1C}">
                          <a14:useLocalDpi xmlns:a14="http://schemas.microsoft.com/office/drawing/2010/main" val="0"/>
                        </a:ext>
                      </a:extLst>
                    </a:blip>
                    <a:stretch>
                      <a:fillRect/>
                    </a:stretch>
                  </pic:blipFill>
                  <pic:spPr>
                    <a:xfrm>
                      <a:off x="0" y="0"/>
                      <a:ext cx="1495425" cy="996950"/>
                    </a:xfrm>
                    <a:prstGeom prst="rect">
                      <a:avLst/>
                    </a:prstGeom>
                  </pic:spPr>
                </pic:pic>
              </a:graphicData>
            </a:graphic>
          </wp:inline>
        </w:drawing>
      </w:r>
      <w:r w:rsidR="001A535F">
        <w:rPr>
          <w:rFonts w:eastAsia="Calibri"/>
          <w:bCs/>
          <w:sz w:val="16"/>
          <w:szCs w:val="16"/>
        </w:rPr>
        <w:t>remote controlled games</w:t>
      </w:r>
    </w:p>
    <w:p w:rsidR="00E646C5" w:rsidRPr="004C7672" w:rsidRDefault="00E646C5" w:rsidP="004C7672">
      <w:pPr>
        <w:pStyle w:val="Default"/>
        <w:spacing w:line="241" w:lineRule="atLeast"/>
        <w:rPr>
          <w:rFonts w:ascii="Helvetica" w:hAnsi="Helvetica" w:cs="Helvetica"/>
          <w:color w:val="auto"/>
          <w:sz w:val="23"/>
          <w:szCs w:val="23"/>
        </w:rPr>
        <w:sectPr w:rsidR="00E646C5" w:rsidRPr="004C7672">
          <w:type w:val="continuous"/>
          <w:pgSz w:w="12600" w:h="16700"/>
          <w:pgMar w:top="1278" w:right="503" w:bottom="516" w:left="747" w:header="720" w:footer="720" w:gutter="0"/>
          <w:cols w:num="2" w:space="720" w:equalWidth="0">
            <w:col w:w="2717" w:space="331"/>
            <w:col w:w="2601"/>
          </w:cols>
          <w:noEndnote/>
        </w:sectPr>
      </w:pPr>
    </w:p>
    <w:p w:rsidR="00D55697" w:rsidRPr="00B21050" w:rsidRDefault="00D55697" w:rsidP="00E646C5">
      <w:pPr>
        <w:shd w:val="clear" w:color="auto" w:fill="FFFFFF"/>
        <w:spacing w:line="315" w:lineRule="atLeast"/>
        <w:outlineLvl w:val="3"/>
        <w:rPr>
          <w:rFonts w:eastAsia="Calibri"/>
          <w:b/>
          <w:bCs/>
          <w:sz w:val="28"/>
          <w:szCs w:val="28"/>
          <w:u w:val="single"/>
        </w:rPr>
      </w:pPr>
      <w:r w:rsidRPr="00B21050">
        <w:rPr>
          <w:rFonts w:eastAsia="Calibri"/>
          <w:b/>
          <w:bCs/>
          <w:sz w:val="28"/>
          <w:szCs w:val="28"/>
          <w:u w:val="single"/>
        </w:rPr>
        <w:lastRenderedPageBreak/>
        <w:br/>
      </w:r>
      <w:r w:rsidR="00E646C5">
        <w:rPr>
          <w:rFonts w:eastAsia="Calibri"/>
          <w:b/>
          <w:bCs/>
          <w:sz w:val="28"/>
          <w:szCs w:val="28"/>
          <w:u w:val="single"/>
        </w:rPr>
        <w:t xml:space="preserve">                                         </w:t>
      </w:r>
      <w:r w:rsidR="004C7672">
        <w:rPr>
          <w:noProof/>
        </w:rPr>
        <w:drawing>
          <wp:inline distT="0" distB="0" distL="0" distR="0" wp14:anchorId="71AFC316" wp14:editId="7EDC23DE">
            <wp:extent cx="5486400" cy="2950112"/>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86400" cy="2950112"/>
                    </a:xfrm>
                    <a:prstGeom prst="rect">
                      <a:avLst/>
                    </a:prstGeom>
                  </pic:spPr>
                </pic:pic>
              </a:graphicData>
            </a:graphic>
          </wp:inline>
        </w:drawing>
      </w:r>
      <w:r w:rsidR="00E646C5">
        <w:rPr>
          <w:rFonts w:eastAsia="Calibri"/>
          <w:b/>
          <w:bCs/>
          <w:sz w:val="28"/>
          <w:szCs w:val="28"/>
          <w:u w:val="single"/>
        </w:rPr>
        <w:t xml:space="preserve"> </w:t>
      </w:r>
    </w:p>
    <w:p w:rsidR="00E646C5" w:rsidRPr="004C7672" w:rsidRDefault="00E646C5" w:rsidP="00E646C5">
      <w:pPr>
        <w:pStyle w:val="Default"/>
        <w:spacing w:line="241" w:lineRule="atLeast"/>
        <w:rPr>
          <w:rFonts w:ascii="Chivo" w:hAnsi="Chivo" w:cs="Chivo"/>
          <w:color w:val="auto"/>
          <w:sz w:val="22"/>
          <w:szCs w:val="22"/>
        </w:rPr>
      </w:pPr>
      <w:r w:rsidRPr="004C7672">
        <w:rPr>
          <w:rFonts w:ascii="Chivo" w:hAnsi="Chivo" w:cs="Chivo"/>
          <w:color w:val="auto"/>
          <w:sz w:val="22"/>
          <w:szCs w:val="22"/>
        </w:rPr>
        <w:t xml:space="preserve">This </w:t>
      </w:r>
      <w:r w:rsidR="00E03A5F">
        <w:rPr>
          <w:rFonts w:ascii="Chivo" w:hAnsi="Chivo" w:cs="Chivo"/>
          <w:color w:val="auto"/>
          <w:sz w:val="22"/>
          <w:szCs w:val="22"/>
        </w:rPr>
        <w:t>picture from Dr. Healy’s article</w:t>
      </w:r>
      <w:r w:rsidRPr="004C7672">
        <w:rPr>
          <w:rFonts w:ascii="Chivo" w:hAnsi="Chivo" w:cs="Chivo"/>
          <w:color w:val="auto"/>
          <w:sz w:val="22"/>
          <w:szCs w:val="22"/>
        </w:rPr>
        <w:t xml:space="preserve"> illustrates how the five </w:t>
      </w:r>
      <w:proofErr w:type="spellStart"/>
      <w:r w:rsidRPr="004C7672">
        <w:rPr>
          <w:rFonts w:ascii="Chivo" w:hAnsi="Chivo" w:cs="Chivo"/>
          <w:color w:val="auto"/>
          <w:sz w:val="22"/>
          <w:szCs w:val="22"/>
        </w:rPr>
        <w:t>Ss</w:t>
      </w:r>
      <w:proofErr w:type="spellEnd"/>
      <w:r w:rsidRPr="004C7672">
        <w:rPr>
          <w:rFonts w:ascii="Chivo" w:hAnsi="Chivo" w:cs="Chivo"/>
          <w:color w:val="auto"/>
          <w:sz w:val="22"/>
          <w:szCs w:val="22"/>
        </w:rPr>
        <w:t xml:space="preserve"> of equipment adaptation can be applied to a game of bowling for a child who is deaf-blind.</w:t>
      </w:r>
    </w:p>
    <w:p w:rsidR="00BE2700" w:rsidRPr="00C2727D" w:rsidRDefault="00BE2700" w:rsidP="00C83755">
      <w:pPr>
        <w:jc w:val="center"/>
        <w:rPr>
          <w:sz w:val="20"/>
          <w:szCs w:val="20"/>
        </w:rPr>
      </w:pPr>
    </w:p>
    <w:p w:rsidR="00C03AA1" w:rsidRPr="00C2727D" w:rsidRDefault="00C03AA1" w:rsidP="00C03AA1">
      <w:pPr>
        <w:rPr>
          <w:sz w:val="20"/>
          <w:szCs w:val="20"/>
        </w:rPr>
      </w:pPr>
    </w:p>
    <w:p w:rsidR="00356405" w:rsidRPr="00994E14" w:rsidRDefault="00356405" w:rsidP="00235565">
      <w:pPr>
        <w:ind w:left="1440"/>
        <w:rPr>
          <w:sz w:val="20"/>
          <w:szCs w:val="20"/>
          <w:u w:val="single"/>
        </w:rPr>
      </w:pPr>
    </w:p>
    <w:sectPr w:rsidR="00356405" w:rsidRPr="00994E14">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Minion Pro"/>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hivo">
    <w:altName w:val="Chivo"/>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00D26"/>
    <w:multiLevelType w:val="hybridMultilevel"/>
    <w:tmpl w:val="5986C29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nsid w:val="08F54D1B"/>
    <w:multiLevelType w:val="hybridMultilevel"/>
    <w:tmpl w:val="49327FF0"/>
    <w:lvl w:ilvl="0" w:tplc="AC66316E">
      <w:start w:val="1"/>
      <w:numFmt w:val="decimal"/>
      <w:lvlText w:val="%1."/>
      <w:lvlJc w:val="left"/>
      <w:pPr>
        <w:tabs>
          <w:tab w:val="num" w:pos="1800"/>
        </w:tabs>
        <w:ind w:left="1800" w:hanging="360"/>
      </w:pPr>
      <w:rPr>
        <w:rFonts w:ascii="Times New Roman" w:eastAsia="Times New Roman" w:hAnsi="Times New Roman" w:cs="Times New Roman"/>
      </w:rPr>
    </w:lvl>
    <w:lvl w:ilvl="1" w:tplc="04090001">
      <w:start w:val="1"/>
      <w:numFmt w:val="bullet"/>
      <w:lvlText w:val=""/>
      <w:lvlJc w:val="left"/>
      <w:pPr>
        <w:tabs>
          <w:tab w:val="num" w:pos="2520"/>
        </w:tabs>
        <w:ind w:left="2520" w:hanging="360"/>
      </w:pPr>
      <w:rPr>
        <w:rFonts w:ascii="Symbol" w:hAnsi="Symbol"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
    <w:nsid w:val="0A6D3862"/>
    <w:multiLevelType w:val="hybridMultilevel"/>
    <w:tmpl w:val="74208892"/>
    <w:lvl w:ilvl="0" w:tplc="8FA645D8">
      <w:start w:val="4"/>
      <w:numFmt w:val="upperLetter"/>
      <w:lvlText w:val="%1."/>
      <w:lvlJc w:val="left"/>
      <w:pPr>
        <w:tabs>
          <w:tab w:val="num" w:pos="1080"/>
        </w:tabs>
        <w:ind w:left="1080" w:hanging="360"/>
      </w:pPr>
      <w:rPr>
        <w:rFonts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138869B8"/>
    <w:multiLevelType w:val="hybridMultilevel"/>
    <w:tmpl w:val="FAB8F59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16D06CD0"/>
    <w:multiLevelType w:val="hybridMultilevel"/>
    <w:tmpl w:val="450C582C"/>
    <w:lvl w:ilvl="0" w:tplc="04090001">
      <w:start w:val="1"/>
      <w:numFmt w:val="bullet"/>
      <w:lvlText w:val=""/>
      <w:lvlJc w:val="left"/>
      <w:pPr>
        <w:tabs>
          <w:tab w:val="num" w:pos="2520"/>
        </w:tabs>
        <w:ind w:left="2520" w:hanging="360"/>
      </w:pPr>
      <w:rPr>
        <w:rFonts w:ascii="Symbol" w:hAnsi="Symbol" w:hint="default"/>
      </w:rPr>
    </w:lvl>
    <w:lvl w:ilvl="1" w:tplc="04090003">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5">
    <w:nsid w:val="1B9E24DB"/>
    <w:multiLevelType w:val="hybridMultilevel"/>
    <w:tmpl w:val="2418230E"/>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6">
    <w:nsid w:val="1C3C69FD"/>
    <w:multiLevelType w:val="hybridMultilevel"/>
    <w:tmpl w:val="E1F88252"/>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7">
    <w:nsid w:val="1CBE602B"/>
    <w:multiLevelType w:val="hybridMultilevel"/>
    <w:tmpl w:val="1AA0EF28"/>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EB24B52"/>
    <w:multiLevelType w:val="hybridMultilevel"/>
    <w:tmpl w:val="90D499A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22321D58"/>
    <w:multiLevelType w:val="hybridMultilevel"/>
    <w:tmpl w:val="F348A23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2E884B88"/>
    <w:multiLevelType w:val="multilevel"/>
    <w:tmpl w:val="53CC26CC"/>
    <w:lvl w:ilvl="0">
      <w:start w:val="5"/>
      <w:numFmt w:val="lowerLetter"/>
      <w:lvlText w:val="%1."/>
      <w:lvlJc w:val="left"/>
      <w:pPr>
        <w:tabs>
          <w:tab w:val="num" w:pos="1080"/>
        </w:tabs>
        <w:ind w:left="1080" w:hanging="360"/>
      </w:pPr>
      <w:rPr>
        <w:rFonts w:hint="default"/>
      </w:rPr>
    </w:lvl>
    <w:lvl w:ilvl="1">
      <w:start w:val="1"/>
      <w:numFmt w:val="bullet"/>
      <w:lvlText w:val=""/>
      <w:lvlJc w:val="left"/>
      <w:pPr>
        <w:tabs>
          <w:tab w:val="num" w:pos="1800"/>
        </w:tabs>
        <w:ind w:left="1800" w:hanging="360"/>
      </w:pPr>
      <w:rPr>
        <w:rFonts w:ascii="Symbol" w:hAnsi="Symbol" w:hint="default"/>
      </w:r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1">
    <w:nsid w:val="366177A5"/>
    <w:multiLevelType w:val="hybridMultilevel"/>
    <w:tmpl w:val="024A2A2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42305CAE"/>
    <w:multiLevelType w:val="hybridMultilevel"/>
    <w:tmpl w:val="E8522916"/>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3">
    <w:nsid w:val="452E344B"/>
    <w:multiLevelType w:val="hybridMultilevel"/>
    <w:tmpl w:val="DF08C49C"/>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4">
    <w:nsid w:val="4CE06342"/>
    <w:multiLevelType w:val="hybridMultilevel"/>
    <w:tmpl w:val="60D8B798"/>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5">
    <w:nsid w:val="503F5731"/>
    <w:multiLevelType w:val="hybridMultilevel"/>
    <w:tmpl w:val="7250E378"/>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6">
    <w:nsid w:val="51C36DE3"/>
    <w:multiLevelType w:val="hybridMultilevel"/>
    <w:tmpl w:val="CC74F2DA"/>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7">
    <w:nsid w:val="56844062"/>
    <w:multiLevelType w:val="hybridMultilevel"/>
    <w:tmpl w:val="4AC0037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nsid w:val="57355DC8"/>
    <w:multiLevelType w:val="hybridMultilevel"/>
    <w:tmpl w:val="1B5A991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nsid w:val="57495AB9"/>
    <w:multiLevelType w:val="hybridMultilevel"/>
    <w:tmpl w:val="AF8070E8"/>
    <w:lvl w:ilvl="0" w:tplc="04090001">
      <w:start w:val="1"/>
      <w:numFmt w:val="bullet"/>
      <w:lvlText w:val=""/>
      <w:lvlJc w:val="left"/>
      <w:pPr>
        <w:tabs>
          <w:tab w:val="num" w:pos="2520"/>
        </w:tabs>
        <w:ind w:left="2520" w:hanging="360"/>
      </w:pPr>
      <w:rPr>
        <w:rFonts w:ascii="Symbol" w:hAnsi="Symbol" w:hint="default"/>
      </w:rPr>
    </w:lvl>
    <w:lvl w:ilvl="1" w:tplc="04090003">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20">
    <w:nsid w:val="57F63E8F"/>
    <w:multiLevelType w:val="hybridMultilevel"/>
    <w:tmpl w:val="80A8265A"/>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1">
    <w:nsid w:val="5EFA69E0"/>
    <w:multiLevelType w:val="hybridMultilevel"/>
    <w:tmpl w:val="5CA0EB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1DA2EF0"/>
    <w:multiLevelType w:val="hybridMultilevel"/>
    <w:tmpl w:val="E01893A2"/>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23">
    <w:nsid w:val="6D133E70"/>
    <w:multiLevelType w:val="multilevel"/>
    <w:tmpl w:val="B0986C00"/>
    <w:lvl w:ilvl="0">
      <w:start w:val="4"/>
      <w:numFmt w:val="lowerLetter"/>
      <w:lvlText w:val="%1."/>
      <w:lvlJc w:val="left"/>
      <w:pPr>
        <w:tabs>
          <w:tab w:val="num" w:pos="1080"/>
        </w:tabs>
        <w:ind w:left="1080" w:hanging="360"/>
      </w:pPr>
      <w:rPr>
        <w:rFonts w:hint="default"/>
      </w:rPr>
    </w:lvl>
    <w:lvl w:ilvl="1">
      <w:start w:val="1"/>
      <w:numFmt w:val="bullet"/>
      <w:lvlText w:val=""/>
      <w:lvlJc w:val="left"/>
      <w:pPr>
        <w:tabs>
          <w:tab w:val="num" w:pos="1800"/>
        </w:tabs>
        <w:ind w:left="1800" w:hanging="360"/>
      </w:pPr>
      <w:rPr>
        <w:rFonts w:ascii="Symbol" w:hAnsi="Symbol" w:hint="default"/>
      </w:r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4">
    <w:nsid w:val="78872E07"/>
    <w:multiLevelType w:val="hybridMultilevel"/>
    <w:tmpl w:val="B0986C00"/>
    <w:lvl w:ilvl="0" w:tplc="DF2663F4">
      <w:start w:val="4"/>
      <w:numFmt w:val="lowerLetter"/>
      <w:lvlText w:val="%1."/>
      <w:lvlJc w:val="left"/>
      <w:pPr>
        <w:tabs>
          <w:tab w:val="num" w:pos="1080"/>
        </w:tabs>
        <w:ind w:left="1080" w:hanging="360"/>
      </w:pPr>
      <w:rPr>
        <w:rFonts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13"/>
  </w:num>
  <w:num w:numId="2">
    <w:abstractNumId w:val="8"/>
  </w:num>
  <w:num w:numId="3">
    <w:abstractNumId w:val="7"/>
  </w:num>
  <w:num w:numId="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24"/>
  </w:num>
  <w:num w:numId="7">
    <w:abstractNumId w:val="10"/>
  </w:num>
  <w:num w:numId="8">
    <w:abstractNumId w:val="0"/>
  </w:num>
  <w:num w:numId="9">
    <w:abstractNumId w:val="20"/>
  </w:num>
  <w:num w:numId="10">
    <w:abstractNumId w:val="9"/>
  </w:num>
  <w:num w:numId="11">
    <w:abstractNumId w:val="18"/>
  </w:num>
  <w:num w:numId="12">
    <w:abstractNumId w:val="12"/>
  </w:num>
  <w:num w:numId="13">
    <w:abstractNumId w:val="4"/>
  </w:num>
  <w:num w:numId="14">
    <w:abstractNumId w:val="23"/>
  </w:num>
  <w:num w:numId="15">
    <w:abstractNumId w:val="2"/>
  </w:num>
  <w:num w:numId="16">
    <w:abstractNumId w:val="5"/>
  </w:num>
  <w:num w:numId="17">
    <w:abstractNumId w:val="1"/>
  </w:num>
  <w:num w:numId="18">
    <w:abstractNumId w:val="15"/>
  </w:num>
  <w:num w:numId="19">
    <w:abstractNumId w:val="3"/>
  </w:num>
  <w:num w:numId="20">
    <w:abstractNumId w:val="16"/>
  </w:num>
  <w:num w:numId="21">
    <w:abstractNumId w:val="14"/>
  </w:num>
  <w:num w:numId="22">
    <w:abstractNumId w:val="21"/>
  </w:num>
  <w:num w:numId="23">
    <w:abstractNumId w:val="22"/>
  </w:num>
  <w:num w:numId="24">
    <w:abstractNumId w:val="6"/>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7899"/>
    <w:rsid w:val="00004E57"/>
    <w:rsid w:val="00010B5C"/>
    <w:rsid w:val="00012D54"/>
    <w:rsid w:val="00030BC1"/>
    <w:rsid w:val="000605A3"/>
    <w:rsid w:val="000D5C97"/>
    <w:rsid w:val="00177C1A"/>
    <w:rsid w:val="0018059C"/>
    <w:rsid w:val="00196C4D"/>
    <w:rsid w:val="001A535F"/>
    <w:rsid w:val="001C1127"/>
    <w:rsid w:val="001D5FAD"/>
    <w:rsid w:val="002002CB"/>
    <w:rsid w:val="00200D8A"/>
    <w:rsid w:val="00213172"/>
    <w:rsid w:val="0021605F"/>
    <w:rsid w:val="00235565"/>
    <w:rsid w:val="00260656"/>
    <w:rsid w:val="0027666B"/>
    <w:rsid w:val="002A1305"/>
    <w:rsid w:val="002A3899"/>
    <w:rsid w:val="002B14D3"/>
    <w:rsid w:val="00333821"/>
    <w:rsid w:val="00356405"/>
    <w:rsid w:val="00363713"/>
    <w:rsid w:val="003677CE"/>
    <w:rsid w:val="00373F11"/>
    <w:rsid w:val="00382BEF"/>
    <w:rsid w:val="003E70BD"/>
    <w:rsid w:val="003F171B"/>
    <w:rsid w:val="00400FF3"/>
    <w:rsid w:val="00432F04"/>
    <w:rsid w:val="004340C9"/>
    <w:rsid w:val="00464AD8"/>
    <w:rsid w:val="00491B74"/>
    <w:rsid w:val="004C7672"/>
    <w:rsid w:val="00503741"/>
    <w:rsid w:val="005160D2"/>
    <w:rsid w:val="005364BA"/>
    <w:rsid w:val="00596B2A"/>
    <w:rsid w:val="005F0BAC"/>
    <w:rsid w:val="006019BB"/>
    <w:rsid w:val="00622EBF"/>
    <w:rsid w:val="006971ED"/>
    <w:rsid w:val="006A6FC5"/>
    <w:rsid w:val="006B24B9"/>
    <w:rsid w:val="00734483"/>
    <w:rsid w:val="0078296E"/>
    <w:rsid w:val="00785B3F"/>
    <w:rsid w:val="00787A86"/>
    <w:rsid w:val="00787F42"/>
    <w:rsid w:val="0079427D"/>
    <w:rsid w:val="007A06CA"/>
    <w:rsid w:val="007B76B6"/>
    <w:rsid w:val="007D5A52"/>
    <w:rsid w:val="00807DFA"/>
    <w:rsid w:val="00810D78"/>
    <w:rsid w:val="00844478"/>
    <w:rsid w:val="00857184"/>
    <w:rsid w:val="00862668"/>
    <w:rsid w:val="008737B5"/>
    <w:rsid w:val="00885EBC"/>
    <w:rsid w:val="008C7340"/>
    <w:rsid w:val="008D28FC"/>
    <w:rsid w:val="008D70EE"/>
    <w:rsid w:val="008F7931"/>
    <w:rsid w:val="009025E8"/>
    <w:rsid w:val="00935FCD"/>
    <w:rsid w:val="00990784"/>
    <w:rsid w:val="00994E14"/>
    <w:rsid w:val="00996363"/>
    <w:rsid w:val="009B4D7E"/>
    <w:rsid w:val="009C1397"/>
    <w:rsid w:val="009F0D1A"/>
    <w:rsid w:val="00A00A45"/>
    <w:rsid w:val="00A24DC7"/>
    <w:rsid w:val="00A649B0"/>
    <w:rsid w:val="00A94963"/>
    <w:rsid w:val="00AE6C4F"/>
    <w:rsid w:val="00AE7E58"/>
    <w:rsid w:val="00B21050"/>
    <w:rsid w:val="00B50344"/>
    <w:rsid w:val="00BE0B5F"/>
    <w:rsid w:val="00BE2700"/>
    <w:rsid w:val="00BE50D4"/>
    <w:rsid w:val="00C03AA1"/>
    <w:rsid w:val="00C052C9"/>
    <w:rsid w:val="00C2727D"/>
    <w:rsid w:val="00C531AE"/>
    <w:rsid w:val="00C819DB"/>
    <w:rsid w:val="00C83755"/>
    <w:rsid w:val="00C877C2"/>
    <w:rsid w:val="00C916B6"/>
    <w:rsid w:val="00C93EA9"/>
    <w:rsid w:val="00CC277A"/>
    <w:rsid w:val="00CC6CC4"/>
    <w:rsid w:val="00CD48C8"/>
    <w:rsid w:val="00D00EFB"/>
    <w:rsid w:val="00D510B0"/>
    <w:rsid w:val="00D55697"/>
    <w:rsid w:val="00DD6709"/>
    <w:rsid w:val="00E03A22"/>
    <w:rsid w:val="00E03A5F"/>
    <w:rsid w:val="00E508F8"/>
    <w:rsid w:val="00E646C5"/>
    <w:rsid w:val="00EB770A"/>
    <w:rsid w:val="00EF50D2"/>
    <w:rsid w:val="00F27649"/>
    <w:rsid w:val="00F5660D"/>
    <w:rsid w:val="00F822C1"/>
    <w:rsid w:val="00F97D97"/>
    <w:rsid w:val="00FA7899"/>
    <w:rsid w:val="00FB2F30"/>
    <w:rsid w:val="00FC45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A789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B2F30"/>
    <w:pPr>
      <w:spacing w:before="100" w:beforeAutospacing="1" w:after="100" w:afterAutospacing="1"/>
    </w:pPr>
    <w:rPr>
      <w:rFonts w:eastAsia="Calibri"/>
    </w:rPr>
  </w:style>
  <w:style w:type="paragraph" w:styleId="BalloonText">
    <w:name w:val="Balloon Text"/>
    <w:basedOn w:val="Normal"/>
    <w:link w:val="BalloonTextChar"/>
    <w:rsid w:val="0018059C"/>
    <w:rPr>
      <w:rFonts w:ascii="Tahoma" w:hAnsi="Tahoma" w:cs="Tahoma"/>
      <w:sz w:val="16"/>
      <w:szCs w:val="16"/>
    </w:rPr>
  </w:style>
  <w:style w:type="character" w:customStyle="1" w:styleId="BalloonTextChar">
    <w:name w:val="Balloon Text Char"/>
    <w:basedOn w:val="DefaultParagraphFont"/>
    <w:link w:val="BalloonText"/>
    <w:rsid w:val="0018059C"/>
    <w:rPr>
      <w:rFonts w:ascii="Tahoma" w:hAnsi="Tahoma" w:cs="Tahoma"/>
      <w:sz w:val="16"/>
      <w:szCs w:val="16"/>
    </w:rPr>
  </w:style>
  <w:style w:type="paragraph" w:customStyle="1" w:styleId="Default">
    <w:name w:val="Default"/>
    <w:rsid w:val="00E646C5"/>
    <w:pPr>
      <w:autoSpaceDE w:val="0"/>
      <w:autoSpaceDN w:val="0"/>
      <w:adjustRightInd w:val="0"/>
    </w:pPr>
    <w:rPr>
      <w:rFonts w:ascii="Minion Pro" w:hAnsi="Minion Pro" w:cs="Minion Pro"/>
      <w:color w:val="000000"/>
      <w:sz w:val="24"/>
      <w:szCs w:val="24"/>
    </w:rPr>
  </w:style>
  <w:style w:type="paragraph" w:customStyle="1" w:styleId="Pa19">
    <w:name w:val="Pa19"/>
    <w:basedOn w:val="Default"/>
    <w:next w:val="Default"/>
    <w:uiPriority w:val="99"/>
    <w:rsid w:val="00E646C5"/>
    <w:pPr>
      <w:spacing w:line="201" w:lineRule="atLeast"/>
    </w:pPr>
    <w:rPr>
      <w:rFonts w:cs="Times New Roman"/>
      <w:color w:val="auto"/>
    </w:rPr>
  </w:style>
  <w:style w:type="paragraph" w:customStyle="1" w:styleId="Pa31">
    <w:name w:val="Pa31"/>
    <w:basedOn w:val="Default"/>
    <w:next w:val="Default"/>
    <w:uiPriority w:val="99"/>
    <w:rsid w:val="00E646C5"/>
    <w:pPr>
      <w:spacing w:line="201" w:lineRule="atLeast"/>
    </w:pPr>
    <w:rPr>
      <w:rFonts w:cs="Times New Roman"/>
      <w:color w:val="auto"/>
    </w:rPr>
  </w:style>
  <w:style w:type="paragraph" w:customStyle="1" w:styleId="Pa2">
    <w:name w:val="Pa2"/>
    <w:basedOn w:val="Default"/>
    <w:next w:val="Default"/>
    <w:uiPriority w:val="99"/>
    <w:rsid w:val="00E646C5"/>
    <w:pPr>
      <w:spacing w:line="241" w:lineRule="atLeast"/>
    </w:pPr>
    <w:rPr>
      <w:rFonts w:cs="Times New Roman"/>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A7899"/>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B2F30"/>
    <w:pPr>
      <w:spacing w:before="100" w:beforeAutospacing="1" w:after="100" w:afterAutospacing="1"/>
    </w:pPr>
    <w:rPr>
      <w:rFonts w:eastAsia="Calibri"/>
    </w:rPr>
  </w:style>
  <w:style w:type="paragraph" w:styleId="BalloonText">
    <w:name w:val="Balloon Text"/>
    <w:basedOn w:val="Normal"/>
    <w:link w:val="BalloonTextChar"/>
    <w:rsid w:val="0018059C"/>
    <w:rPr>
      <w:rFonts w:ascii="Tahoma" w:hAnsi="Tahoma" w:cs="Tahoma"/>
      <w:sz w:val="16"/>
      <w:szCs w:val="16"/>
    </w:rPr>
  </w:style>
  <w:style w:type="character" w:customStyle="1" w:styleId="BalloonTextChar">
    <w:name w:val="Balloon Text Char"/>
    <w:basedOn w:val="DefaultParagraphFont"/>
    <w:link w:val="BalloonText"/>
    <w:rsid w:val="0018059C"/>
    <w:rPr>
      <w:rFonts w:ascii="Tahoma" w:hAnsi="Tahoma" w:cs="Tahoma"/>
      <w:sz w:val="16"/>
      <w:szCs w:val="16"/>
    </w:rPr>
  </w:style>
  <w:style w:type="paragraph" w:customStyle="1" w:styleId="Default">
    <w:name w:val="Default"/>
    <w:rsid w:val="00E646C5"/>
    <w:pPr>
      <w:autoSpaceDE w:val="0"/>
      <w:autoSpaceDN w:val="0"/>
      <w:adjustRightInd w:val="0"/>
    </w:pPr>
    <w:rPr>
      <w:rFonts w:ascii="Minion Pro" w:hAnsi="Minion Pro" w:cs="Minion Pro"/>
      <w:color w:val="000000"/>
      <w:sz w:val="24"/>
      <w:szCs w:val="24"/>
    </w:rPr>
  </w:style>
  <w:style w:type="paragraph" w:customStyle="1" w:styleId="Pa19">
    <w:name w:val="Pa19"/>
    <w:basedOn w:val="Default"/>
    <w:next w:val="Default"/>
    <w:uiPriority w:val="99"/>
    <w:rsid w:val="00E646C5"/>
    <w:pPr>
      <w:spacing w:line="201" w:lineRule="atLeast"/>
    </w:pPr>
    <w:rPr>
      <w:rFonts w:cs="Times New Roman"/>
      <w:color w:val="auto"/>
    </w:rPr>
  </w:style>
  <w:style w:type="paragraph" w:customStyle="1" w:styleId="Pa31">
    <w:name w:val="Pa31"/>
    <w:basedOn w:val="Default"/>
    <w:next w:val="Default"/>
    <w:uiPriority w:val="99"/>
    <w:rsid w:val="00E646C5"/>
    <w:pPr>
      <w:spacing w:line="201" w:lineRule="atLeast"/>
    </w:pPr>
    <w:rPr>
      <w:rFonts w:cs="Times New Roman"/>
      <w:color w:val="auto"/>
    </w:rPr>
  </w:style>
  <w:style w:type="paragraph" w:customStyle="1" w:styleId="Pa2">
    <w:name w:val="Pa2"/>
    <w:basedOn w:val="Default"/>
    <w:next w:val="Default"/>
    <w:uiPriority w:val="99"/>
    <w:rsid w:val="00E646C5"/>
    <w:pPr>
      <w:spacing w:line="241" w:lineRule="atLeast"/>
    </w:pPr>
    <w:rPr>
      <w:rFonts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9713558">
      <w:bodyDiv w:val="1"/>
      <w:marLeft w:val="0"/>
      <w:marRight w:val="0"/>
      <w:marTop w:val="0"/>
      <w:marBottom w:val="0"/>
      <w:divBdr>
        <w:top w:val="none" w:sz="0" w:space="0" w:color="auto"/>
        <w:left w:val="none" w:sz="0" w:space="0" w:color="auto"/>
        <w:bottom w:val="none" w:sz="0" w:space="0" w:color="auto"/>
        <w:right w:val="none" w:sz="0" w:space="0" w:color="auto"/>
      </w:divBdr>
    </w:div>
    <w:div w:id="1594313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g"/><Relationship Id="rId29" Type="http://schemas.openxmlformats.org/officeDocument/2006/relationships/image" Target="media/image23.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settings" Target="settings.xml"/><Relationship Id="rId15" Type="http://schemas.openxmlformats.org/officeDocument/2006/relationships/image" Target="media/image9.jp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g"/><Relationship Id="rId31" Type="http://schemas.openxmlformats.org/officeDocument/2006/relationships/image" Target="media/image25.jpg"/><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C56EF4-88FF-4826-95B0-551E800A3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658</Words>
  <Characters>3753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1</vt:lpstr>
    </vt:vector>
  </TitlesOfParts>
  <Company>Durham Public Schools</Company>
  <LinksUpToDate>false</LinksUpToDate>
  <CharactersWithSpaces>4403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Barbara Meleney</dc:creator>
  <cp:lastModifiedBy>Barbara Meleney</cp:lastModifiedBy>
  <cp:revision>2</cp:revision>
  <dcterms:created xsi:type="dcterms:W3CDTF">2015-09-30T19:52:00Z</dcterms:created>
  <dcterms:modified xsi:type="dcterms:W3CDTF">2015-09-30T19:52:00Z</dcterms:modified>
</cp:coreProperties>
</file>