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BB" w:rsidRDefault="00782DBB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F6F5BA" wp14:editId="243DB132">
            <wp:extent cx="3350895" cy="1426210"/>
            <wp:effectExtent l="0" t="0" r="1905" b="2540"/>
            <wp:docPr id="1" name="Picture 1" descr="F:\Users\jolanda.hengstman\Desktop\APE Advisory Council\NC-APE-AC Logo - Final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F:\Users\jolanda.hengstman\Desktop\APE Advisory Council\NC-APE-AC Logo - Final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BB" w:rsidRDefault="0036757E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6" w:history="1">
        <w:r w:rsidR="00782DBB" w:rsidRPr="00E33717">
          <w:rPr>
            <w:rStyle w:val="Hyperlink"/>
            <w:rFonts w:ascii="Arial" w:eastAsia="Times New Roman" w:hAnsi="Arial" w:cs="Arial"/>
          </w:rPr>
          <w:t>www.nc-ape.com</w:t>
        </w:r>
      </w:hyperlink>
    </w:p>
    <w:p w:rsidR="00782DBB" w:rsidRDefault="00782DBB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82DBB" w:rsidRDefault="00782DBB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Kelly Givens</w:t>
      </w:r>
    </w:p>
    <w:p w:rsidR="00782DBB" w:rsidRDefault="00782DBB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Adapted Physical Education Specialist Gaston County NC</w:t>
      </w:r>
    </w:p>
    <w:p w:rsidR="00782DBB" w:rsidRDefault="00782DBB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kdgivens@gaston.k12.nc.us</w:t>
      </w:r>
    </w:p>
    <w:p w:rsidR="00782DBB" w:rsidRDefault="00782DBB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82DBB" w:rsidRPr="00782DBB" w:rsidRDefault="00782DBB" w:rsidP="00BF378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782DBB">
        <w:rPr>
          <w:rFonts w:ascii="Arial" w:eastAsia="Times New Roman" w:hAnsi="Arial" w:cs="Arial"/>
          <w:b/>
          <w:color w:val="000000"/>
          <w:sz w:val="40"/>
          <w:szCs w:val="40"/>
        </w:rPr>
        <w:t>Modified Volleyball</w:t>
      </w:r>
    </w:p>
    <w:p w:rsidR="00782DBB" w:rsidRDefault="00782DBB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F3780" w:rsidRPr="00BF3780" w:rsidRDefault="00BF3780" w:rsidP="00BF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80">
        <w:rPr>
          <w:rFonts w:ascii="Arial" w:eastAsia="Times New Roman" w:hAnsi="Arial" w:cs="Arial"/>
          <w:color w:val="000000"/>
        </w:rPr>
        <w:t>Spring is here and summer is around the corner...time to bring out the balloons and beach balls!</w:t>
      </w:r>
    </w:p>
    <w:p w:rsidR="00782DBB" w:rsidRDefault="00BF3780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>Volleyball activities are fun for all ages and ability levels, and limited only by your i</w:t>
      </w:r>
      <w:r w:rsidR="001E49B3">
        <w:rPr>
          <w:rFonts w:ascii="Arial" w:eastAsia="Times New Roman" w:hAnsi="Arial" w:cs="Arial"/>
          <w:color w:val="000000"/>
        </w:rPr>
        <w:t xml:space="preserve">magination. </w:t>
      </w:r>
    </w:p>
    <w:p w:rsidR="00782DBB" w:rsidRDefault="00782DBB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82DBB" w:rsidRDefault="00782DBB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4BF0">
        <w:rPr>
          <w:rFonts w:ascii="Arial" w:eastAsia="Times New Roman" w:hAnsi="Arial" w:cs="Arial"/>
          <w:b/>
          <w:color w:val="000000"/>
        </w:rPr>
        <w:t>Skills</w:t>
      </w:r>
      <w:r>
        <w:rPr>
          <w:rFonts w:ascii="Arial" w:eastAsia="Times New Roman" w:hAnsi="Arial" w:cs="Arial"/>
          <w:color w:val="000000"/>
        </w:rPr>
        <w:t>: catching, throwing, striking, tracking, turn taking</w:t>
      </w:r>
      <w:r w:rsidR="002D4BF0">
        <w:rPr>
          <w:rFonts w:ascii="Arial" w:eastAsia="Times New Roman" w:hAnsi="Arial" w:cs="Arial"/>
          <w:color w:val="000000"/>
        </w:rPr>
        <w:t>, balance</w:t>
      </w:r>
    </w:p>
    <w:p w:rsidR="00782DBB" w:rsidRDefault="00782DBB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D4BF0" w:rsidRDefault="00782DBB" w:rsidP="00BF378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4BF0">
        <w:rPr>
          <w:rFonts w:ascii="Arial" w:eastAsia="Times New Roman" w:hAnsi="Arial" w:cs="Arial"/>
          <w:b/>
          <w:color w:val="000000"/>
        </w:rPr>
        <w:t>Modifications</w:t>
      </w:r>
      <w:r>
        <w:rPr>
          <w:rFonts w:ascii="Arial" w:eastAsia="Times New Roman" w:hAnsi="Arial" w:cs="Arial"/>
          <w:color w:val="000000"/>
        </w:rPr>
        <w:t xml:space="preserve">: </w:t>
      </w:r>
    </w:p>
    <w:p w:rsidR="002D4BF0" w:rsidRDefault="002D4BF0" w:rsidP="002D4BF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4BF0">
        <w:rPr>
          <w:rFonts w:ascii="Arial" w:eastAsia="Times New Roman" w:hAnsi="Arial" w:cs="Arial"/>
          <w:color w:val="000000"/>
          <w:u w:val="single"/>
        </w:rPr>
        <w:t>Equipment</w:t>
      </w:r>
      <w:r>
        <w:rPr>
          <w:rFonts w:ascii="Arial" w:eastAsia="Times New Roman" w:hAnsi="Arial" w:cs="Arial"/>
          <w:color w:val="000000"/>
        </w:rPr>
        <w:t xml:space="preserve">:  Net (rope </w:t>
      </w:r>
      <w:r w:rsidR="0041423A">
        <w:rPr>
          <w:rFonts w:ascii="Arial" w:eastAsia="Times New Roman" w:hAnsi="Arial" w:cs="Arial"/>
          <w:color w:val="000000"/>
        </w:rPr>
        <w:t>on the floor or between cones,</w:t>
      </w:r>
      <w:r>
        <w:rPr>
          <w:rFonts w:ascii="Arial" w:eastAsia="Times New Roman" w:hAnsi="Arial" w:cs="Arial"/>
          <w:color w:val="000000"/>
        </w:rPr>
        <w:t xml:space="preserve"> mats on their side, any barrier to see over </w:t>
      </w:r>
    </w:p>
    <w:p w:rsidR="002D4BF0" w:rsidRDefault="002D4BF0" w:rsidP="002D4BF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</w:t>
      </w:r>
      <w:proofErr w:type="gramStart"/>
      <w:r>
        <w:rPr>
          <w:rFonts w:ascii="Arial" w:eastAsia="Times New Roman" w:hAnsi="Arial" w:cs="Arial"/>
          <w:color w:val="000000"/>
        </w:rPr>
        <w:t>or</w:t>
      </w:r>
      <w:proofErr w:type="gramEnd"/>
      <w:r>
        <w:rPr>
          <w:rFonts w:ascii="Arial" w:eastAsia="Times New Roman" w:hAnsi="Arial" w:cs="Arial"/>
          <w:color w:val="000000"/>
        </w:rPr>
        <w:t xml:space="preserve"> through),</w:t>
      </w:r>
      <w:r w:rsidR="0041423A">
        <w:rPr>
          <w:rFonts w:ascii="Arial" w:eastAsia="Times New Roman" w:hAnsi="Arial" w:cs="Arial"/>
          <w:color w:val="000000"/>
        </w:rPr>
        <w:t xml:space="preserve"> vary the</w:t>
      </w:r>
      <w:r>
        <w:rPr>
          <w:rFonts w:ascii="Arial" w:eastAsia="Times New Roman" w:hAnsi="Arial" w:cs="Arial"/>
          <w:color w:val="000000"/>
        </w:rPr>
        <w:t xml:space="preserve"> height of the </w:t>
      </w:r>
      <w:r w:rsidR="0041423A">
        <w:rPr>
          <w:rFonts w:ascii="Arial" w:eastAsia="Times New Roman" w:hAnsi="Arial" w:cs="Arial"/>
          <w:color w:val="000000"/>
        </w:rPr>
        <w:t>“</w:t>
      </w:r>
      <w:r>
        <w:rPr>
          <w:rFonts w:ascii="Arial" w:eastAsia="Times New Roman" w:hAnsi="Arial" w:cs="Arial"/>
          <w:color w:val="000000"/>
        </w:rPr>
        <w:t>net</w:t>
      </w:r>
      <w:r w:rsidR="0041423A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>.</w:t>
      </w:r>
    </w:p>
    <w:p w:rsidR="002D4BF0" w:rsidRDefault="002D4BF0" w:rsidP="002D4BF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Ball (balloon, beach ball, volleyball trainer)</w:t>
      </w:r>
    </w:p>
    <w:p w:rsidR="002D4BF0" w:rsidRDefault="002D4BF0" w:rsidP="002D4BF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Court (small, large, no boundaries)</w:t>
      </w:r>
    </w:p>
    <w:p w:rsidR="002D4BF0" w:rsidRDefault="002D4BF0" w:rsidP="002D4BF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4BF0">
        <w:rPr>
          <w:rFonts w:ascii="Arial" w:eastAsia="Times New Roman" w:hAnsi="Arial" w:cs="Arial"/>
          <w:color w:val="000000"/>
          <w:u w:val="single"/>
        </w:rPr>
        <w:t>Grouping</w:t>
      </w:r>
      <w:r>
        <w:rPr>
          <w:rFonts w:ascii="Arial" w:eastAsia="Times New Roman" w:hAnsi="Arial" w:cs="Arial"/>
          <w:color w:val="000000"/>
        </w:rPr>
        <w:t>: individual, with a partner, small group, large group</w:t>
      </w:r>
    </w:p>
    <w:p w:rsidR="002D4BF0" w:rsidRDefault="002D4BF0" w:rsidP="002D4BF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4BF0">
        <w:rPr>
          <w:rFonts w:ascii="Arial" w:eastAsia="Times New Roman" w:hAnsi="Arial" w:cs="Arial"/>
          <w:color w:val="000000"/>
          <w:u w:val="single"/>
        </w:rPr>
        <w:t>Rules</w:t>
      </w:r>
      <w:r>
        <w:rPr>
          <w:rFonts w:ascii="Arial" w:eastAsia="Times New Roman" w:hAnsi="Arial" w:cs="Arial"/>
          <w:color w:val="000000"/>
        </w:rPr>
        <w:t>: allow catching, multiple taps, bounce</w:t>
      </w:r>
    </w:p>
    <w:p w:rsidR="002D4BF0" w:rsidRDefault="002D4BF0" w:rsidP="002D4BF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4BF0">
        <w:rPr>
          <w:rFonts w:ascii="Arial" w:eastAsia="Times New Roman" w:hAnsi="Arial" w:cs="Arial"/>
          <w:color w:val="000000"/>
          <w:u w:val="single"/>
        </w:rPr>
        <w:t>Positioning</w:t>
      </w:r>
      <w:r w:rsidR="0041423A">
        <w:rPr>
          <w:rFonts w:ascii="Arial" w:eastAsia="Times New Roman" w:hAnsi="Arial" w:cs="Arial"/>
          <w:color w:val="000000"/>
        </w:rPr>
        <w:t>: seated on the floor, on a scooter board, or on an</w:t>
      </w:r>
      <w:r>
        <w:rPr>
          <w:rFonts w:ascii="Arial" w:eastAsia="Times New Roman" w:hAnsi="Arial" w:cs="Arial"/>
          <w:color w:val="000000"/>
        </w:rPr>
        <w:t xml:space="preserve"> exercise ball</w:t>
      </w:r>
    </w:p>
    <w:p w:rsidR="002D4BF0" w:rsidRDefault="002D4BF0" w:rsidP="002D4BF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proofErr w:type="gramStart"/>
      <w:r>
        <w:rPr>
          <w:rFonts w:ascii="Arial" w:eastAsia="Times New Roman" w:hAnsi="Arial" w:cs="Arial"/>
          <w:color w:val="000000"/>
        </w:rPr>
        <w:t>standing</w:t>
      </w:r>
      <w:proofErr w:type="gramEnd"/>
      <w:r>
        <w:rPr>
          <w:rFonts w:ascii="Arial" w:eastAsia="Times New Roman" w:hAnsi="Arial" w:cs="Arial"/>
          <w:color w:val="000000"/>
        </w:rPr>
        <w:t xml:space="preserve"> independently or using a walker</w:t>
      </w:r>
    </w:p>
    <w:p w:rsidR="003E67D7" w:rsidRDefault="003E67D7" w:rsidP="002D4BF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3E67D7" w:rsidRDefault="003E67D7" w:rsidP="002D4BF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409700" cy="1879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t with S-hook and jump ro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85" cy="188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23A" w:rsidRDefault="0041423A" w:rsidP="0041423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1423A" w:rsidRDefault="0041423A" w:rsidP="0041423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Apply the principal of </w:t>
      </w:r>
      <w:r w:rsidRPr="0041423A">
        <w:rPr>
          <w:rFonts w:ascii="Arial" w:eastAsia="Times New Roman" w:hAnsi="Arial" w:cs="Arial"/>
          <w:color w:val="000000"/>
          <w:u w:val="single"/>
        </w:rPr>
        <w:t>universal design</w:t>
      </w:r>
      <w:r>
        <w:rPr>
          <w:rFonts w:ascii="Arial" w:eastAsia="Times New Roman" w:hAnsi="Arial" w:cs="Arial"/>
          <w:color w:val="000000"/>
        </w:rPr>
        <w:t xml:space="preserve">. This means that all students have access to any of the adaptations offered. Allow all students to make choices how they like to practice </w:t>
      </w:r>
      <w:r w:rsidR="003E67D7">
        <w:rPr>
          <w:rFonts w:ascii="Arial" w:eastAsia="Times New Roman" w:hAnsi="Arial" w:cs="Arial"/>
          <w:color w:val="000000"/>
        </w:rPr>
        <w:t>and play. When having success</w:t>
      </w:r>
      <w:r>
        <w:rPr>
          <w:rFonts w:ascii="Arial" w:eastAsia="Times New Roman" w:hAnsi="Arial" w:cs="Arial"/>
          <w:color w:val="000000"/>
        </w:rPr>
        <w:t xml:space="preserve">, when learning a new skill to be proud of, and having fun, all students are more likely to stay engaged. </w:t>
      </w:r>
    </w:p>
    <w:p w:rsidR="00BF3780" w:rsidRPr="00BF3780" w:rsidRDefault="00BF3780" w:rsidP="00BF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9B3" w:rsidRPr="0041423A" w:rsidRDefault="0041423A" w:rsidP="0041423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41423A">
        <w:rPr>
          <w:rFonts w:ascii="Arial" w:eastAsia="Times New Roman" w:hAnsi="Arial" w:cs="Arial"/>
          <w:b/>
          <w:color w:val="000000"/>
        </w:rPr>
        <w:lastRenderedPageBreak/>
        <w:t>How we play:</w:t>
      </w:r>
    </w:p>
    <w:p w:rsidR="00BF3780" w:rsidRPr="00BF3780" w:rsidRDefault="00BF3780" w:rsidP="00BF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780" w:rsidRPr="00BF3780" w:rsidRDefault="00BF3780" w:rsidP="00BF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80">
        <w:rPr>
          <w:rFonts w:ascii="Arial" w:eastAsia="Times New Roman" w:hAnsi="Arial" w:cs="Arial"/>
          <w:color w:val="000000"/>
        </w:rPr>
        <w:t xml:space="preserve"> Various activities to play across a “net”:</w:t>
      </w:r>
    </w:p>
    <w:p w:rsidR="00BF3780" w:rsidRDefault="00BF3780" w:rsidP="00BF378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>Very low net-</w:t>
      </w:r>
    </w:p>
    <w:p w:rsidR="00BF3780" w:rsidRPr="00BF3780" w:rsidRDefault="00BF3780" w:rsidP="00BF378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 xml:space="preserve"> Students standing tap ball or catch/throw ball across the net to a partner, allowing ball to bounce then return ball to partner</w:t>
      </w:r>
    </w:p>
    <w:p w:rsidR="00BF3780" w:rsidRDefault="00BF3780" w:rsidP="00BF378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>Very low net-</w:t>
      </w:r>
    </w:p>
    <w:p w:rsidR="00BF3780" w:rsidRPr="00BF3780" w:rsidRDefault="00BF3780" w:rsidP="00BF378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>Students seated on floor, chair or exercise ball partners catch and throw or strike a beach ball over the net</w:t>
      </w:r>
    </w:p>
    <w:p w:rsidR="00BF3780" w:rsidRDefault="00BF3780" w:rsidP="00BF378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>Medium to high net-</w:t>
      </w:r>
    </w:p>
    <w:p w:rsidR="001E49B3" w:rsidRDefault="00BF3780" w:rsidP="00BF378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>Students seated on a therapy ball or standing (or po</w:t>
      </w:r>
      <w:r w:rsidR="001E49B3">
        <w:rPr>
          <w:rFonts w:ascii="Arial" w:eastAsia="Times New Roman" w:hAnsi="Arial" w:cs="Arial"/>
          <w:color w:val="000000"/>
        </w:rPr>
        <w:t>sition based on student needs)</w:t>
      </w:r>
    </w:p>
    <w:p w:rsidR="001E49B3" w:rsidRDefault="00BF3780" w:rsidP="005D43F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>suspend beach ball, punch ball with small items inside for s</w:t>
      </w:r>
      <w:r w:rsidR="0041423A">
        <w:rPr>
          <w:rFonts w:ascii="Arial" w:eastAsia="Times New Roman" w:hAnsi="Arial" w:cs="Arial"/>
          <w:color w:val="000000"/>
        </w:rPr>
        <w:t>ound, or a balloon</w:t>
      </w:r>
      <w:r w:rsidRPr="00BF3780">
        <w:rPr>
          <w:rFonts w:ascii="Arial" w:eastAsia="Times New Roman" w:hAnsi="Arial" w:cs="Arial"/>
          <w:color w:val="000000"/>
        </w:rPr>
        <w:t xml:space="preserve"> from the net for partners to practice tapping, striking or to catch/throw</w:t>
      </w:r>
    </w:p>
    <w:p w:rsidR="003E67D7" w:rsidRDefault="003E67D7" w:rsidP="003E6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3E67D7" w:rsidRDefault="003E67D7" w:rsidP="003E67D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 wp14:anchorId="1CC8FEBC" wp14:editId="65E121F3">
            <wp:extent cx="2190750" cy="1962150"/>
            <wp:effectExtent l="0" t="0" r="0" b="0"/>
            <wp:docPr id="3" name="Picture 3" descr="https://lh4.googleusercontent.com/svYg1R45dqAog3B6hbSiDwYiOXsREsp0hbGq3IX-VkxDmNuDIbnTWcseKBgpAWf75_jNxz6IWjA17QUXF2y24wqBIz9VYwrAZ72uA00FooF2-mhsqaoIuax6lpkoFoVLE5eZCZl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lh4.googleusercontent.com/svYg1R45dqAog3B6hbSiDwYiOXsREsp0hbGq3IX-VkxDmNuDIbnTWcseKBgpAWf75_jNxz6IWjA17QUXF2y24wqBIz9VYwrAZ72uA00FooF2-mhsqaoIuax6lpkoFoVLE5eZCZlx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D7" w:rsidRDefault="003E67D7" w:rsidP="003E6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3E67D7" w:rsidRDefault="003E67D7" w:rsidP="003E6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F3780" w:rsidRDefault="00BF3780" w:rsidP="00BF378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>Medium to high net-</w:t>
      </w:r>
    </w:p>
    <w:p w:rsidR="001E49B3" w:rsidRDefault="00BF3780" w:rsidP="00BF378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 xml:space="preserve">Use Velcro cable tie, binder clip, binder ring or even a carabineer to gather net and attach a hula hoop. </w:t>
      </w:r>
    </w:p>
    <w:p w:rsidR="001E49B3" w:rsidRDefault="00BF3780" w:rsidP="00BF378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>Students seated on the floor, a therapy ball or standing (or p</w:t>
      </w:r>
      <w:r w:rsidR="001E49B3">
        <w:rPr>
          <w:rFonts w:ascii="Arial" w:eastAsia="Times New Roman" w:hAnsi="Arial" w:cs="Arial"/>
          <w:color w:val="000000"/>
        </w:rPr>
        <w:t>osition based on student needs)</w:t>
      </w:r>
    </w:p>
    <w:p w:rsidR="00BF3780" w:rsidRDefault="001E49B3" w:rsidP="00BF378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780">
        <w:rPr>
          <w:rFonts w:ascii="Arial" w:eastAsia="Times New Roman" w:hAnsi="Arial" w:cs="Arial"/>
          <w:color w:val="000000"/>
        </w:rPr>
        <w:t>Students</w:t>
      </w:r>
      <w:r w:rsidR="00BF3780" w:rsidRPr="00BF3780">
        <w:rPr>
          <w:rFonts w:ascii="Arial" w:eastAsia="Times New Roman" w:hAnsi="Arial" w:cs="Arial"/>
          <w:color w:val="000000"/>
        </w:rPr>
        <w:t xml:space="preserve"> tap/throw a beach ball or balloon through hoop. The ball or balloon can also be suspended from the hoop.</w:t>
      </w:r>
    </w:p>
    <w:p w:rsidR="003E67D7" w:rsidRDefault="003E67D7" w:rsidP="003E6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3E67D7" w:rsidRDefault="003E67D7" w:rsidP="003E67D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 wp14:anchorId="031C5273" wp14:editId="7093C311">
            <wp:extent cx="3324225" cy="1866900"/>
            <wp:effectExtent l="0" t="0" r="9525" b="0"/>
            <wp:docPr id="5" name="Picture 5" descr="https://lh6.googleusercontent.com/3zYhNG9abH0XpSp7BrsTOyD4e9M3RZgDP-beT-igfCh4Daxxonmycbnjc8idNFqojOGisVh2E4f72k59RKBipjeLrP5yXYHWcf2jWZQArkY-ONxDSrDVkKhVeAiOCpRfDE2AWuQ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s://lh6.googleusercontent.com/3zYhNG9abH0XpSp7BrsTOyD4e9M3RZgDP-beT-igfCh4Daxxonmycbnjc8idNFqojOGisVh2E4f72k59RKBipjeLrP5yXYHWcf2jWZQArkY-ONxDSrDVkKhVeAiOCpRfDE2AWuQk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D7" w:rsidRPr="00BF3780" w:rsidRDefault="003E67D7" w:rsidP="003E67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F3780" w:rsidRPr="00BF3780" w:rsidRDefault="00BF3780" w:rsidP="00BF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780" w:rsidRPr="003E67D7" w:rsidRDefault="003E67D7" w:rsidP="00BF378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E67D7">
        <w:rPr>
          <w:rFonts w:ascii="Arial" w:eastAsia="Times New Roman" w:hAnsi="Arial" w:cs="Arial"/>
          <w:b/>
          <w:color w:val="000000"/>
        </w:rPr>
        <w:t>Pointers:</w:t>
      </w:r>
    </w:p>
    <w:p w:rsidR="003E67D7" w:rsidRPr="003E67D7" w:rsidRDefault="003E67D7" w:rsidP="003E67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67D7">
        <w:rPr>
          <w:rFonts w:ascii="Arial" w:eastAsia="Times New Roman" w:hAnsi="Arial" w:cs="Arial"/>
          <w:color w:val="000000"/>
        </w:rPr>
        <w:t>Ask students with a visual impairment what they can see (offer bright colors and larger balls) and when they can see it (from what distance, from the side or up high).</w:t>
      </w:r>
    </w:p>
    <w:p w:rsidR="003E67D7" w:rsidRPr="003E67D7" w:rsidRDefault="003E67D7" w:rsidP="003E67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67D7">
        <w:rPr>
          <w:rFonts w:ascii="Arial" w:eastAsia="Times New Roman" w:hAnsi="Arial" w:cs="Arial"/>
          <w:color w:val="000000"/>
        </w:rPr>
        <w:t>Placing peer buddies on a scooter or a chair levels the playing field</w:t>
      </w:r>
    </w:p>
    <w:p w:rsidR="003E67D7" w:rsidRPr="003E67D7" w:rsidRDefault="003E67D7" w:rsidP="003E67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67D7">
        <w:rPr>
          <w:rFonts w:ascii="Arial" w:eastAsia="Times New Roman" w:hAnsi="Arial" w:cs="Arial"/>
          <w:color w:val="000000"/>
        </w:rPr>
        <w:t>Counting taps in a row (keeping the ball of the floor) is very motivating</w:t>
      </w:r>
      <w:r w:rsidR="00DB6FCA">
        <w:rPr>
          <w:rFonts w:ascii="Arial" w:eastAsia="Times New Roman" w:hAnsi="Arial" w:cs="Arial"/>
          <w:color w:val="000000"/>
        </w:rPr>
        <w:t>. This can be done individually, with a partner or a small group.</w:t>
      </w:r>
    </w:p>
    <w:p w:rsidR="003E67D7" w:rsidRDefault="003E67D7" w:rsidP="003E67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67D7">
        <w:rPr>
          <w:rFonts w:ascii="Arial" w:eastAsia="Times New Roman" w:hAnsi="Arial" w:cs="Arial"/>
          <w:color w:val="000000"/>
        </w:rPr>
        <w:t>Small group games 2 vs 2 create fun situations that are less predictable, meaning our students learn to adjust</w:t>
      </w:r>
    </w:p>
    <w:p w:rsidR="00DB6FCA" w:rsidRPr="003E67D7" w:rsidRDefault="00DB6FCA" w:rsidP="003E67D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Small group games 2 vs 2 or 3 vs 3 create great opportunities for unified (inclusion) games. Everyone has to catch/touch the ball before it can go over the net. </w:t>
      </w:r>
    </w:p>
    <w:p w:rsidR="00BF3780" w:rsidRPr="00BF3780" w:rsidRDefault="00BF3780" w:rsidP="00BF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780" w:rsidRPr="00BF3780" w:rsidRDefault="00BF3780" w:rsidP="00BF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80">
        <w:rPr>
          <w:rFonts w:ascii="Arial" w:eastAsia="Times New Roman" w:hAnsi="Arial" w:cs="Arial"/>
          <w:color w:val="000000"/>
        </w:rPr>
        <w:t xml:space="preserve">Seated or sitting volleyball is a </w:t>
      </w:r>
      <w:r w:rsidR="003E67D7" w:rsidRPr="00BF3780">
        <w:rPr>
          <w:rFonts w:ascii="Arial" w:eastAsia="Times New Roman" w:hAnsi="Arial" w:cs="Arial"/>
          <w:color w:val="000000"/>
        </w:rPr>
        <w:t>Paralympic</w:t>
      </w:r>
      <w:r w:rsidRPr="00BF3780">
        <w:rPr>
          <w:rFonts w:ascii="Arial" w:eastAsia="Times New Roman" w:hAnsi="Arial" w:cs="Arial"/>
          <w:color w:val="000000"/>
        </w:rPr>
        <w:t xml:space="preserve"> sport (</w:t>
      </w:r>
      <w:hyperlink r:id="rId10" w:history="1">
        <w:r w:rsidRPr="00BF3780">
          <w:rPr>
            <w:rFonts w:ascii="Arial" w:eastAsia="Times New Roman" w:hAnsi="Arial" w:cs="Arial"/>
            <w:color w:val="1155CC"/>
            <w:u w:val="single"/>
          </w:rPr>
          <w:t xml:space="preserve"> https://www.paralympic.org/sitting-volleyball</w:t>
        </w:r>
      </w:hyperlink>
      <w:r w:rsidRPr="00BF3780">
        <w:rPr>
          <w:rFonts w:ascii="Arial" w:eastAsia="Times New Roman" w:hAnsi="Arial" w:cs="Arial"/>
          <w:color w:val="000000"/>
        </w:rPr>
        <w:t xml:space="preserve">) and is a fun activity for students of all ability levels. </w:t>
      </w:r>
    </w:p>
    <w:p w:rsidR="004446C3" w:rsidRDefault="004446C3"/>
    <w:sectPr w:rsidR="0044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5DE8"/>
    <w:multiLevelType w:val="hybridMultilevel"/>
    <w:tmpl w:val="4520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B87"/>
    <w:multiLevelType w:val="multilevel"/>
    <w:tmpl w:val="B39A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47FA9"/>
    <w:multiLevelType w:val="multilevel"/>
    <w:tmpl w:val="7010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80"/>
    <w:rsid w:val="001E49B3"/>
    <w:rsid w:val="002D4BF0"/>
    <w:rsid w:val="0036757E"/>
    <w:rsid w:val="003E67D7"/>
    <w:rsid w:val="0041423A"/>
    <w:rsid w:val="004446C3"/>
    <w:rsid w:val="004B57BA"/>
    <w:rsid w:val="00782DBB"/>
    <w:rsid w:val="00BF3780"/>
    <w:rsid w:val="00D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82FBD-F965-4778-95B7-1C403A45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D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-ap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aralympic.org/sitting-volleyb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Givens</dc:creator>
  <cp:keywords/>
  <dc:description/>
  <cp:lastModifiedBy>Jolanda G. Hengstman</cp:lastModifiedBy>
  <cp:revision>4</cp:revision>
  <dcterms:created xsi:type="dcterms:W3CDTF">2018-03-25T16:31:00Z</dcterms:created>
  <dcterms:modified xsi:type="dcterms:W3CDTF">2018-03-25T16:32:00Z</dcterms:modified>
</cp:coreProperties>
</file>